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AF95" w14:textId="77777777" w:rsidR="00C33FA1" w:rsidRPr="00CA2F8B" w:rsidRDefault="00C33FA1" w:rsidP="00C33FA1">
      <w:pPr>
        <w:widowControl/>
        <w:rPr>
          <w:b/>
          <w:sz w:val="24"/>
          <w:szCs w:val="24"/>
        </w:rPr>
      </w:pPr>
      <w:r w:rsidRPr="00CA2F8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2891D6" wp14:editId="4A5F082D">
            <wp:simplePos x="0" y="0"/>
            <wp:positionH relativeFrom="margin">
              <wp:posOffset>3985895</wp:posOffset>
            </wp:positionH>
            <wp:positionV relativeFrom="margin">
              <wp:posOffset>-277495</wp:posOffset>
            </wp:positionV>
            <wp:extent cx="1990725" cy="1019175"/>
            <wp:effectExtent l="0" t="0" r="9525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F8B">
        <w:rPr>
          <w:b/>
          <w:sz w:val="24"/>
          <w:szCs w:val="24"/>
        </w:rPr>
        <w:fldChar w:fldCharType="begin"/>
      </w:r>
      <w:r w:rsidRPr="00CA2F8B">
        <w:rPr>
          <w:b/>
          <w:sz w:val="24"/>
          <w:szCs w:val="24"/>
        </w:rPr>
        <w:instrText xml:space="preserve"> SEQ CHAPTER \h \r 1</w:instrText>
      </w:r>
      <w:r w:rsidRPr="00CA2F8B">
        <w:rPr>
          <w:b/>
          <w:sz w:val="24"/>
          <w:szCs w:val="24"/>
        </w:rPr>
        <w:fldChar w:fldCharType="end"/>
      </w:r>
      <w:r w:rsidRPr="00CA2F8B">
        <w:rPr>
          <w:b/>
          <w:sz w:val="24"/>
          <w:szCs w:val="24"/>
        </w:rPr>
        <w:t xml:space="preserve">MUNICIPALITÉ DE PLAISANCE </w:t>
      </w:r>
    </w:p>
    <w:p w14:paraId="2083C757" w14:textId="77777777" w:rsidR="00C33FA1" w:rsidRPr="00CA2F8B" w:rsidRDefault="00C33FA1" w:rsidP="00C33FA1">
      <w:pPr>
        <w:tabs>
          <w:tab w:val="left" w:pos="0"/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>SÉANCE SPÉCIALE DU 1</w:t>
      </w:r>
      <w:r>
        <w:rPr>
          <w:b/>
          <w:sz w:val="24"/>
          <w:szCs w:val="24"/>
        </w:rPr>
        <w:t>2</w:t>
      </w:r>
      <w:r w:rsidRPr="00CA2F8B">
        <w:rPr>
          <w:b/>
          <w:sz w:val="24"/>
          <w:szCs w:val="24"/>
        </w:rPr>
        <w:t xml:space="preserve"> DÉCEMBRE 202</w:t>
      </w:r>
      <w:r>
        <w:rPr>
          <w:b/>
          <w:sz w:val="24"/>
          <w:szCs w:val="24"/>
        </w:rPr>
        <w:t>2 À 19 H</w:t>
      </w:r>
    </w:p>
    <w:p w14:paraId="7A8310C5" w14:textId="77777777" w:rsidR="00C33FA1" w:rsidRPr="00CA2F8B" w:rsidRDefault="00C33FA1" w:rsidP="00C33FA1">
      <w:pPr>
        <w:ind w:left="284" w:right="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SALLE MUNICIPALE – 281 DESJARDINS </w:t>
      </w:r>
    </w:p>
    <w:p w14:paraId="1127504D" w14:textId="77777777" w:rsidR="00C33FA1" w:rsidRPr="00CA2F8B" w:rsidRDefault="00C33FA1" w:rsidP="00C33FA1">
      <w:pPr>
        <w:ind w:left="284" w:right="20" w:hanging="284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>ORDRE DU JOUR</w:t>
      </w:r>
    </w:p>
    <w:p w14:paraId="2C4061D5" w14:textId="77777777" w:rsidR="00C33FA1" w:rsidRPr="00CA2F8B" w:rsidRDefault="00C33FA1" w:rsidP="00C33FA1">
      <w:pPr>
        <w:ind w:left="284" w:right="20" w:hanging="284"/>
        <w:rPr>
          <w:b/>
          <w:sz w:val="24"/>
          <w:szCs w:val="24"/>
        </w:rPr>
      </w:pPr>
    </w:p>
    <w:p w14:paraId="3CF5E346" w14:textId="77777777" w:rsidR="00C33FA1" w:rsidRPr="00CA2F8B" w:rsidRDefault="00C33FA1" w:rsidP="00C33FA1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Ouverture de la séance</w:t>
      </w:r>
    </w:p>
    <w:p w14:paraId="401CC56D" w14:textId="77777777" w:rsidR="00C33FA1" w:rsidRPr="00CA2F8B" w:rsidRDefault="00C33FA1" w:rsidP="00C33FA1">
      <w:p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2ACECE00" w14:textId="77777777" w:rsidR="00C33FA1" w:rsidRPr="00CA2F8B" w:rsidRDefault="00C33FA1" w:rsidP="00C33FA1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de l’ordre du jour</w:t>
      </w:r>
    </w:p>
    <w:p w14:paraId="5AC1A2F3" w14:textId="77777777" w:rsidR="00C33FA1" w:rsidRPr="00CA2F8B" w:rsidRDefault="00C33FA1" w:rsidP="00C33FA1">
      <w:pPr>
        <w:pStyle w:val="Paragraphedeliste"/>
        <w:rPr>
          <w:rFonts w:eastAsia="Calibri"/>
          <w:b/>
          <w:sz w:val="24"/>
          <w:lang w:eastAsia="en-US"/>
        </w:rPr>
      </w:pPr>
    </w:p>
    <w:p w14:paraId="51953305" w14:textId="77777777" w:rsidR="00C33FA1" w:rsidRPr="00CA2F8B" w:rsidRDefault="00C33FA1" w:rsidP="00C33FA1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du budget 202</w:t>
      </w:r>
      <w:r>
        <w:rPr>
          <w:rFonts w:eastAsia="Calibri"/>
          <w:b/>
          <w:sz w:val="24"/>
          <w:szCs w:val="24"/>
          <w:lang w:eastAsia="en-US"/>
        </w:rPr>
        <w:t>3</w:t>
      </w:r>
    </w:p>
    <w:p w14:paraId="63D3327D" w14:textId="77777777" w:rsidR="00C33FA1" w:rsidRPr="00CA2F8B" w:rsidRDefault="00C33FA1" w:rsidP="00C33FA1">
      <w:pPr>
        <w:pStyle w:val="Paragraphedeliste"/>
        <w:rPr>
          <w:rFonts w:eastAsia="Calibri"/>
          <w:b/>
          <w:sz w:val="24"/>
          <w:lang w:eastAsia="en-US"/>
        </w:rPr>
      </w:pPr>
    </w:p>
    <w:p w14:paraId="7D0EC444" w14:textId="3AC98AAD" w:rsidR="00C33FA1" w:rsidRPr="00C33FA1" w:rsidRDefault="00C33FA1" w:rsidP="00C33FA1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color w:val="FF0000"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Période de questions</w:t>
      </w:r>
    </w:p>
    <w:p w14:paraId="23FF8B42" w14:textId="77777777" w:rsidR="00C33FA1" w:rsidRDefault="00C33FA1" w:rsidP="00C33FA1">
      <w:pPr>
        <w:pStyle w:val="Paragraphedeliste"/>
        <w:rPr>
          <w:rFonts w:eastAsia="Calibri"/>
          <w:b/>
          <w:color w:val="FF0000"/>
          <w:sz w:val="24"/>
          <w:lang w:eastAsia="en-US"/>
        </w:rPr>
      </w:pPr>
    </w:p>
    <w:p w14:paraId="35E876F6" w14:textId="77777777" w:rsidR="00C33FA1" w:rsidRPr="00CA2F8B" w:rsidRDefault="00C33FA1" w:rsidP="00C33FA1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Levée de la séance spéciale</w:t>
      </w:r>
    </w:p>
    <w:p w14:paraId="20E267E0" w14:textId="3C5B78F7" w:rsidR="002344FD" w:rsidRDefault="002344FD"/>
    <w:p w14:paraId="1C3C6803" w14:textId="546EEB1E" w:rsidR="00C33FA1" w:rsidRDefault="00C33FA1"/>
    <w:p w14:paraId="427DDB91" w14:textId="77777777" w:rsidR="00C33FA1" w:rsidRDefault="00C33FA1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96E2C1" w14:textId="29C9EC60" w:rsidR="00C33FA1" w:rsidRPr="00CA2F8B" w:rsidRDefault="00C33FA1" w:rsidP="00C33FA1">
      <w:pPr>
        <w:widowControl/>
        <w:rPr>
          <w:b/>
          <w:sz w:val="24"/>
          <w:szCs w:val="24"/>
        </w:rPr>
      </w:pPr>
      <w:r w:rsidRPr="00CA2F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6135F9A" wp14:editId="00489B21">
            <wp:simplePos x="0" y="0"/>
            <wp:positionH relativeFrom="margin">
              <wp:posOffset>4130675</wp:posOffset>
            </wp:positionH>
            <wp:positionV relativeFrom="margin">
              <wp:posOffset>-239395</wp:posOffset>
            </wp:positionV>
            <wp:extent cx="1990725" cy="1019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F8B">
        <w:rPr>
          <w:b/>
          <w:sz w:val="24"/>
          <w:szCs w:val="24"/>
        </w:rPr>
        <w:fldChar w:fldCharType="begin"/>
      </w:r>
      <w:r w:rsidRPr="00CA2F8B">
        <w:rPr>
          <w:b/>
          <w:sz w:val="24"/>
          <w:szCs w:val="24"/>
        </w:rPr>
        <w:instrText xml:space="preserve"> SEQ CHAPTER \h \r 1</w:instrText>
      </w:r>
      <w:r w:rsidRPr="00CA2F8B">
        <w:rPr>
          <w:b/>
          <w:sz w:val="24"/>
          <w:szCs w:val="24"/>
        </w:rPr>
        <w:fldChar w:fldCharType="end"/>
      </w:r>
      <w:r w:rsidRPr="00CA2F8B">
        <w:rPr>
          <w:b/>
          <w:sz w:val="24"/>
          <w:szCs w:val="24"/>
        </w:rPr>
        <w:t xml:space="preserve">MUNICIPALITÉ DE PLAISANCE </w:t>
      </w:r>
    </w:p>
    <w:p w14:paraId="7C85C31A" w14:textId="77777777" w:rsidR="00C33FA1" w:rsidRPr="00CA2F8B" w:rsidRDefault="00C33FA1" w:rsidP="00C33FA1">
      <w:pPr>
        <w:tabs>
          <w:tab w:val="left" w:pos="0"/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>SÉANCE SPÉCIALE DU 1</w:t>
      </w:r>
      <w:r>
        <w:rPr>
          <w:b/>
          <w:sz w:val="24"/>
          <w:szCs w:val="24"/>
        </w:rPr>
        <w:t>2</w:t>
      </w:r>
      <w:r w:rsidRPr="00CA2F8B">
        <w:rPr>
          <w:b/>
          <w:sz w:val="24"/>
          <w:szCs w:val="24"/>
        </w:rPr>
        <w:t xml:space="preserve"> DÉCEMBRE 202</w:t>
      </w:r>
      <w:r>
        <w:rPr>
          <w:b/>
          <w:sz w:val="24"/>
          <w:szCs w:val="24"/>
        </w:rPr>
        <w:t>2 À 19 H 15</w:t>
      </w:r>
    </w:p>
    <w:p w14:paraId="329AB71B" w14:textId="77777777" w:rsidR="00C33FA1" w:rsidRPr="00CA2F8B" w:rsidRDefault="00C33FA1" w:rsidP="00C33FA1">
      <w:pPr>
        <w:ind w:left="284" w:right="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SALLE MUNICIPALE – 281 DESJARDINS </w:t>
      </w:r>
    </w:p>
    <w:p w14:paraId="746F479E" w14:textId="77777777" w:rsidR="00C33FA1" w:rsidRPr="00CA2F8B" w:rsidRDefault="00C33FA1" w:rsidP="00C33FA1">
      <w:pPr>
        <w:ind w:left="284" w:right="20" w:hanging="284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>ORDRE DU JOUR</w:t>
      </w:r>
    </w:p>
    <w:p w14:paraId="6C1B7D2B" w14:textId="77777777" w:rsidR="00C33FA1" w:rsidRPr="00CA2F8B" w:rsidRDefault="00C33FA1" w:rsidP="00C33FA1">
      <w:pPr>
        <w:ind w:left="284" w:right="20" w:hanging="284"/>
        <w:rPr>
          <w:b/>
          <w:sz w:val="24"/>
          <w:szCs w:val="24"/>
        </w:rPr>
      </w:pPr>
    </w:p>
    <w:p w14:paraId="759DD5BA" w14:textId="49F0A2B5" w:rsidR="00C33FA1" w:rsidRPr="00C33FA1" w:rsidRDefault="00C33FA1" w:rsidP="00C33FA1">
      <w:pPr>
        <w:pStyle w:val="Paragraphedeliste"/>
        <w:numPr>
          <w:ilvl w:val="0"/>
          <w:numId w:val="2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lang w:eastAsia="en-US"/>
        </w:rPr>
      </w:pPr>
      <w:r w:rsidRPr="00C33FA1">
        <w:rPr>
          <w:rFonts w:eastAsia="Calibri"/>
          <w:b/>
          <w:sz w:val="24"/>
          <w:lang w:eastAsia="en-US"/>
        </w:rPr>
        <w:t>Ouverture de la séance</w:t>
      </w:r>
    </w:p>
    <w:p w14:paraId="431D2B32" w14:textId="77777777" w:rsidR="00C33FA1" w:rsidRPr="00CA2F8B" w:rsidRDefault="00C33FA1" w:rsidP="00C33FA1">
      <w:p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510EE2EC" w14:textId="77777777" w:rsidR="00C33FA1" w:rsidRPr="00CA2F8B" w:rsidRDefault="00C33FA1" w:rsidP="00C33FA1">
      <w:pPr>
        <w:numPr>
          <w:ilvl w:val="0"/>
          <w:numId w:val="2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de l’ordre du jour</w:t>
      </w:r>
    </w:p>
    <w:p w14:paraId="432455B2" w14:textId="77777777" w:rsidR="00C33FA1" w:rsidRPr="00BC4023" w:rsidRDefault="00C33FA1" w:rsidP="00C33FA1">
      <w:pPr>
        <w:rPr>
          <w:rFonts w:eastAsia="Calibri"/>
          <w:b/>
          <w:sz w:val="24"/>
          <w:lang w:eastAsia="en-US"/>
        </w:rPr>
      </w:pPr>
    </w:p>
    <w:p w14:paraId="63F85EF6" w14:textId="77777777" w:rsidR="00C33FA1" w:rsidRPr="00CA2F8B" w:rsidRDefault="00C33FA1" w:rsidP="00C33FA1">
      <w:pPr>
        <w:numPr>
          <w:ilvl w:val="0"/>
          <w:numId w:val="2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des taux de taxation et les tarifs pour l’année 202</w:t>
      </w:r>
      <w:r>
        <w:rPr>
          <w:rFonts w:eastAsia="Calibri"/>
          <w:b/>
          <w:sz w:val="24"/>
          <w:szCs w:val="24"/>
          <w:lang w:eastAsia="en-US"/>
        </w:rPr>
        <w:t>3</w:t>
      </w:r>
    </w:p>
    <w:p w14:paraId="4A5FE047" w14:textId="77777777" w:rsidR="00C33FA1" w:rsidRPr="00CA2F8B" w:rsidRDefault="00C33FA1" w:rsidP="00C33FA1">
      <w:pPr>
        <w:pStyle w:val="Paragraphedeliste"/>
        <w:rPr>
          <w:rFonts w:eastAsia="Calibri"/>
          <w:b/>
          <w:sz w:val="24"/>
          <w:lang w:eastAsia="en-US"/>
        </w:rPr>
      </w:pPr>
    </w:p>
    <w:p w14:paraId="5B2BE69F" w14:textId="77777777" w:rsidR="00C33FA1" w:rsidRPr="00CA2F8B" w:rsidRDefault="00C33FA1" w:rsidP="00C33FA1">
      <w:pPr>
        <w:numPr>
          <w:ilvl w:val="0"/>
          <w:numId w:val="2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du programme triennal des dépenses en immobilisation (202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CA2F8B">
        <w:rPr>
          <w:rFonts w:eastAsia="Calibri"/>
          <w:b/>
          <w:sz w:val="24"/>
          <w:szCs w:val="24"/>
          <w:lang w:eastAsia="en-US"/>
        </w:rPr>
        <w:t>-202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CA2F8B">
        <w:rPr>
          <w:rFonts w:eastAsia="Calibri"/>
          <w:b/>
          <w:sz w:val="24"/>
          <w:szCs w:val="24"/>
          <w:lang w:eastAsia="en-US"/>
        </w:rPr>
        <w:t>-202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CA2F8B">
        <w:rPr>
          <w:rFonts w:eastAsia="Calibri"/>
          <w:b/>
          <w:sz w:val="24"/>
          <w:szCs w:val="24"/>
          <w:lang w:eastAsia="en-US"/>
        </w:rPr>
        <w:t>)</w:t>
      </w:r>
    </w:p>
    <w:p w14:paraId="3E3B5201" w14:textId="77777777" w:rsidR="00C33FA1" w:rsidRPr="00CA2F8B" w:rsidRDefault="00C33FA1" w:rsidP="00C33FA1">
      <w:pPr>
        <w:pStyle w:val="Paragraphedeliste"/>
        <w:rPr>
          <w:rFonts w:eastAsia="Calibri"/>
          <w:b/>
          <w:sz w:val="24"/>
          <w:lang w:eastAsia="en-US"/>
        </w:rPr>
      </w:pPr>
    </w:p>
    <w:p w14:paraId="04C5CDF4" w14:textId="77777777" w:rsidR="00C33FA1" w:rsidRPr="00CA2F8B" w:rsidRDefault="00C33FA1" w:rsidP="00C33FA1">
      <w:pPr>
        <w:numPr>
          <w:ilvl w:val="0"/>
          <w:numId w:val="2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color w:val="FF0000"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Période de questions</w:t>
      </w:r>
    </w:p>
    <w:p w14:paraId="337AB819" w14:textId="77777777" w:rsidR="00C33FA1" w:rsidRPr="00CA2F8B" w:rsidRDefault="00C33FA1" w:rsidP="00C33FA1">
      <w:pPr>
        <w:pStyle w:val="Paragraphedeliste"/>
        <w:rPr>
          <w:rFonts w:eastAsia="Calibri"/>
          <w:b/>
          <w:sz w:val="24"/>
          <w:lang w:eastAsia="en-US"/>
        </w:rPr>
      </w:pPr>
    </w:p>
    <w:p w14:paraId="05F5623D" w14:textId="77777777" w:rsidR="00C33FA1" w:rsidRPr="00CA2F8B" w:rsidRDefault="00C33FA1" w:rsidP="00C33FA1">
      <w:pPr>
        <w:numPr>
          <w:ilvl w:val="0"/>
          <w:numId w:val="2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Levée de la séance spéciale</w:t>
      </w:r>
    </w:p>
    <w:p w14:paraId="31C678C1" w14:textId="77777777" w:rsidR="00C33FA1" w:rsidRPr="00CA2F8B" w:rsidRDefault="00C33FA1" w:rsidP="00C33FA1">
      <w:pPr>
        <w:pStyle w:val="Paragraphedeliste"/>
        <w:pBdr>
          <w:bottom w:val="single" w:sz="12" w:space="1" w:color="auto"/>
        </w:pBdr>
        <w:rPr>
          <w:rFonts w:eastAsia="Calibri"/>
          <w:b/>
          <w:sz w:val="24"/>
          <w:lang w:eastAsia="en-US"/>
        </w:rPr>
      </w:pPr>
    </w:p>
    <w:p w14:paraId="3E3EC84C" w14:textId="77777777" w:rsidR="00C33FA1" w:rsidRDefault="00C33FA1"/>
    <w:sectPr w:rsidR="00C33F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086"/>
    <w:multiLevelType w:val="multilevel"/>
    <w:tmpl w:val="11B22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7F7927CC"/>
    <w:multiLevelType w:val="hybridMultilevel"/>
    <w:tmpl w:val="0C0810E2"/>
    <w:lvl w:ilvl="0" w:tplc="1C58B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74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74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1"/>
    <w:rsid w:val="002344FD"/>
    <w:rsid w:val="009D49B4"/>
    <w:rsid w:val="00C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1D6E"/>
  <w15:chartTrackingRefBased/>
  <w15:docId w15:val="{9CF055EF-E6AD-4D7F-93F0-AE394E9C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3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33FA1"/>
    <w:pPr>
      <w:ind w:left="708"/>
    </w:pPr>
    <w:rPr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Tourangeau</dc:creator>
  <cp:keywords/>
  <dc:description/>
  <cp:lastModifiedBy>Natasha Piché</cp:lastModifiedBy>
  <cp:revision>2</cp:revision>
  <dcterms:created xsi:type="dcterms:W3CDTF">2022-12-19T16:05:00Z</dcterms:created>
  <dcterms:modified xsi:type="dcterms:W3CDTF">2022-12-19T16:05:00Z</dcterms:modified>
</cp:coreProperties>
</file>