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8C72CE"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11306A3E" w14:textId="77777777" w:rsidR="008C72CE" w:rsidRPr="008C72CE" w:rsidRDefault="008C72CE" w:rsidP="008C72CE">
            <w:pPr>
              <w:rPr>
                <w:b/>
                <w:bCs/>
                <w:sz w:val="22"/>
                <w:szCs w:val="22"/>
                <w:u w:val="single"/>
                <w:lang w:val="fr-FR"/>
              </w:rPr>
            </w:pPr>
          </w:p>
          <w:p w14:paraId="181B4842" w14:textId="793E18E9" w:rsidR="008C72CE" w:rsidRPr="008C72CE" w:rsidRDefault="00E26936" w:rsidP="008C72CE">
            <w:pPr>
              <w:rPr>
                <w:b/>
                <w:bCs/>
                <w:sz w:val="22"/>
                <w:szCs w:val="22"/>
                <w:u w:val="single"/>
                <w:lang w:val="fr-FR"/>
              </w:rPr>
            </w:pPr>
            <w:r>
              <w:rPr>
                <w:b/>
                <w:bCs/>
                <w:sz w:val="22"/>
                <w:szCs w:val="22"/>
                <w:u w:val="single"/>
                <w:lang w:val="fr-FR"/>
              </w:rPr>
              <w:t xml:space="preserve">ADOPTION DU </w:t>
            </w:r>
            <w:r w:rsidR="008C72CE" w:rsidRPr="008C72CE">
              <w:rPr>
                <w:b/>
                <w:bCs/>
                <w:sz w:val="22"/>
                <w:szCs w:val="22"/>
                <w:u w:val="single"/>
                <w:lang w:val="fr-FR"/>
              </w:rPr>
              <w:t>RÈGLEMENT #467-24</w:t>
            </w:r>
          </w:p>
          <w:p w14:paraId="69AFD9AD" w14:textId="77777777" w:rsidR="008C72CE" w:rsidRPr="008C72CE" w:rsidRDefault="008C72CE" w:rsidP="008C72CE">
            <w:pPr>
              <w:rPr>
                <w:b/>
                <w:bCs/>
                <w:sz w:val="22"/>
                <w:szCs w:val="22"/>
                <w:u w:val="single"/>
                <w:lang w:val="fr-FR"/>
              </w:rPr>
            </w:pPr>
          </w:p>
          <w:p w14:paraId="1A3EA98D" w14:textId="77777777" w:rsidR="008C72CE" w:rsidRPr="008C72CE" w:rsidRDefault="008C72CE" w:rsidP="008C72CE">
            <w:pPr>
              <w:jc w:val="both"/>
              <w:rPr>
                <w:b/>
                <w:bCs/>
                <w:sz w:val="22"/>
                <w:szCs w:val="22"/>
                <w:u w:val="single"/>
                <w:lang w:val="fr-FR"/>
              </w:rPr>
            </w:pPr>
            <w:r w:rsidRPr="008C72CE">
              <w:rPr>
                <w:b/>
                <w:bCs/>
                <w:sz w:val="22"/>
                <w:szCs w:val="22"/>
                <w:u w:val="single"/>
                <w:lang w:val="fr-FR"/>
              </w:rPr>
              <w:t>RÈGLEMENT # 467-24 RELATIF À LA CIRCULATION DES VÉHICULES HORS ROUTE SUR CERTAINS CHEMINS MUNICIPAUX</w:t>
            </w:r>
          </w:p>
          <w:p w14:paraId="70FB48AE" w14:textId="77777777" w:rsidR="008C72CE" w:rsidRPr="008C72CE" w:rsidRDefault="008C72CE" w:rsidP="008C72CE">
            <w:pPr>
              <w:jc w:val="both"/>
              <w:rPr>
                <w:b/>
                <w:bCs/>
                <w:sz w:val="22"/>
                <w:szCs w:val="22"/>
                <w:u w:val="single"/>
                <w:lang w:val="fr-FR"/>
              </w:rPr>
            </w:pPr>
          </w:p>
          <w:p w14:paraId="73203FD5" w14:textId="77777777" w:rsidR="008C72CE" w:rsidRPr="008C72CE" w:rsidRDefault="008C72CE" w:rsidP="008C72CE">
            <w:pPr>
              <w:tabs>
                <w:tab w:val="left" w:pos="-1440"/>
              </w:tabs>
              <w:jc w:val="both"/>
              <w:rPr>
                <w:sz w:val="22"/>
                <w:szCs w:val="22"/>
              </w:rPr>
            </w:pPr>
            <w:r w:rsidRPr="008C72CE">
              <w:rPr>
                <w:sz w:val="22"/>
                <w:szCs w:val="22"/>
              </w:rPr>
              <w:t>ATTENDU que la Loi sur les véhicules hors route établit les règles relatives aux utilisateurs des véhicules hors route, en déterminant les règles de circulation applicables aux véhicules hors route et autorisant la circulation sous réserve de conditions ;</w:t>
            </w:r>
          </w:p>
          <w:p w14:paraId="373DBBB3" w14:textId="77777777" w:rsidR="008C72CE" w:rsidRPr="008C72CE" w:rsidRDefault="008C72CE" w:rsidP="008C72CE">
            <w:pPr>
              <w:jc w:val="both"/>
              <w:rPr>
                <w:sz w:val="22"/>
                <w:szCs w:val="22"/>
              </w:rPr>
            </w:pPr>
          </w:p>
          <w:p w14:paraId="56569C77" w14:textId="77777777" w:rsidR="008C72CE" w:rsidRPr="008C72CE" w:rsidRDefault="008C72CE" w:rsidP="008C72CE">
            <w:pPr>
              <w:tabs>
                <w:tab w:val="left" w:pos="-1440"/>
              </w:tabs>
              <w:jc w:val="both"/>
              <w:rPr>
                <w:sz w:val="22"/>
                <w:szCs w:val="22"/>
              </w:rPr>
            </w:pPr>
            <w:r w:rsidRPr="008C72CE">
              <w:rPr>
                <w:sz w:val="22"/>
                <w:szCs w:val="22"/>
              </w:rPr>
              <w:t>ATTENDU qu'en vertu de l'article 626, par. 14 du Code de la sécurité routière, une municipalité locale peut, par règlement, permettre la circulation des véhicules hors route sur tout ou partie d'un chemin, aux conditions qu'elle détermine ;</w:t>
            </w:r>
          </w:p>
          <w:p w14:paraId="53BD6449" w14:textId="77777777" w:rsidR="008C72CE" w:rsidRPr="008C72CE" w:rsidRDefault="008C72CE" w:rsidP="008C72CE">
            <w:pPr>
              <w:jc w:val="both"/>
              <w:rPr>
                <w:sz w:val="22"/>
                <w:szCs w:val="22"/>
                <w:lang w:val="fr-FR"/>
              </w:rPr>
            </w:pPr>
          </w:p>
          <w:p w14:paraId="23BD234E" w14:textId="77777777" w:rsidR="008C72CE" w:rsidRPr="008C72CE" w:rsidRDefault="008C72CE" w:rsidP="008C72CE">
            <w:pPr>
              <w:tabs>
                <w:tab w:val="left" w:pos="-1440"/>
              </w:tabs>
              <w:jc w:val="both"/>
              <w:rPr>
                <w:sz w:val="22"/>
                <w:szCs w:val="22"/>
                <w:lang w:val="fr-FR"/>
              </w:rPr>
            </w:pPr>
            <w:r w:rsidRPr="008C72CE">
              <w:rPr>
                <w:sz w:val="22"/>
                <w:szCs w:val="22"/>
                <w:lang w:val="fr-FR"/>
              </w:rPr>
              <w:t>ATTENDU que le conseil municipal est d'avis que la pratique du véhicule tout terrain favorise le développement touristique ;</w:t>
            </w:r>
          </w:p>
          <w:p w14:paraId="2A00388F" w14:textId="77777777" w:rsidR="008C72CE" w:rsidRPr="008C72CE" w:rsidRDefault="008C72CE" w:rsidP="008C72CE">
            <w:pPr>
              <w:jc w:val="both"/>
              <w:rPr>
                <w:sz w:val="22"/>
                <w:szCs w:val="22"/>
                <w:lang w:val="fr-FR"/>
              </w:rPr>
            </w:pPr>
          </w:p>
          <w:p w14:paraId="65869BE4" w14:textId="77777777" w:rsidR="008C72CE" w:rsidRPr="008C72CE" w:rsidRDefault="008C72CE" w:rsidP="008C72CE">
            <w:pPr>
              <w:tabs>
                <w:tab w:val="left" w:pos="-1440"/>
              </w:tabs>
              <w:jc w:val="both"/>
              <w:rPr>
                <w:sz w:val="22"/>
                <w:szCs w:val="22"/>
                <w:lang w:val="fr-FR"/>
              </w:rPr>
            </w:pPr>
            <w:r w:rsidRPr="008C72CE">
              <w:rPr>
                <w:sz w:val="22"/>
                <w:szCs w:val="22"/>
                <w:lang w:val="fr-FR"/>
              </w:rPr>
              <w:t>ATTENDU que le Club Quad Petite-Nation sollicite l'autorisation de la municipalité de Plaisance pour circuler sur certains chemins municipaux, à défaut de ne pouvoir circuler sur des terrains privés ;</w:t>
            </w:r>
          </w:p>
          <w:p w14:paraId="781760C7" w14:textId="77777777" w:rsidR="008C72CE" w:rsidRPr="008C72CE" w:rsidRDefault="008C72CE" w:rsidP="008C72CE">
            <w:pPr>
              <w:jc w:val="both"/>
              <w:rPr>
                <w:sz w:val="22"/>
                <w:szCs w:val="22"/>
                <w:lang w:val="fr-FR"/>
              </w:rPr>
            </w:pPr>
          </w:p>
          <w:p w14:paraId="33E8A229" w14:textId="77777777" w:rsidR="008C72CE" w:rsidRPr="008C72CE" w:rsidRDefault="008C72CE" w:rsidP="008C72CE">
            <w:pPr>
              <w:jc w:val="both"/>
              <w:rPr>
                <w:sz w:val="22"/>
                <w:szCs w:val="22"/>
                <w:lang w:val="fr-FR"/>
              </w:rPr>
            </w:pPr>
            <w:r w:rsidRPr="008C72CE">
              <w:rPr>
                <w:sz w:val="22"/>
                <w:szCs w:val="22"/>
                <w:lang w:val="fr-FR"/>
              </w:rPr>
              <w:t>ATTENDU que ce règlement abroge le règlement #369-07 ;</w:t>
            </w:r>
          </w:p>
          <w:p w14:paraId="7EA1E013" w14:textId="77777777" w:rsidR="008C72CE" w:rsidRPr="008C72CE" w:rsidRDefault="008C72CE" w:rsidP="008C72CE">
            <w:pPr>
              <w:jc w:val="both"/>
              <w:rPr>
                <w:sz w:val="22"/>
                <w:szCs w:val="22"/>
                <w:lang w:val="fr-FR"/>
              </w:rPr>
            </w:pPr>
          </w:p>
          <w:p w14:paraId="231E294C" w14:textId="77777777" w:rsidR="008C72CE" w:rsidRPr="008C72CE" w:rsidRDefault="008C72CE" w:rsidP="008C72CE">
            <w:pPr>
              <w:tabs>
                <w:tab w:val="left" w:pos="-1440"/>
              </w:tabs>
              <w:jc w:val="both"/>
              <w:rPr>
                <w:sz w:val="22"/>
                <w:szCs w:val="22"/>
                <w:lang w:val="fr-FR"/>
              </w:rPr>
            </w:pPr>
            <w:r w:rsidRPr="008C72CE">
              <w:rPr>
                <w:sz w:val="22"/>
                <w:szCs w:val="22"/>
                <w:lang w:val="fr-FR"/>
              </w:rPr>
              <w:t>ATTENDU qu'un avis de motion a été préalablement donné le 5 février 2024;</w:t>
            </w:r>
          </w:p>
          <w:p w14:paraId="57230DC4" w14:textId="77777777" w:rsidR="008C72CE" w:rsidRPr="008C72CE" w:rsidRDefault="008C72CE" w:rsidP="008C72CE">
            <w:pPr>
              <w:jc w:val="both"/>
              <w:rPr>
                <w:sz w:val="22"/>
                <w:szCs w:val="22"/>
                <w:lang w:val="fr-FR"/>
              </w:rPr>
            </w:pPr>
          </w:p>
          <w:p w14:paraId="76D40B24" w14:textId="77777777" w:rsidR="008C72CE" w:rsidRPr="008C72CE" w:rsidRDefault="008C72CE" w:rsidP="008C72CE">
            <w:pPr>
              <w:jc w:val="both"/>
              <w:rPr>
                <w:sz w:val="22"/>
                <w:szCs w:val="22"/>
                <w:lang w:val="fr-FR"/>
              </w:rPr>
            </w:pPr>
            <w:r w:rsidRPr="008C72CE">
              <w:rPr>
                <w:sz w:val="22"/>
                <w:szCs w:val="22"/>
                <w:lang w:val="fr-FR"/>
              </w:rPr>
              <w:t>Il est proposé par</w:t>
            </w:r>
          </w:p>
          <w:p w14:paraId="3FBC5658" w14:textId="77777777" w:rsidR="008C72CE" w:rsidRPr="008C72CE" w:rsidRDefault="008C72CE" w:rsidP="008C72CE">
            <w:pPr>
              <w:jc w:val="both"/>
              <w:rPr>
                <w:sz w:val="22"/>
                <w:szCs w:val="22"/>
                <w:lang w:val="fr-FR"/>
              </w:rPr>
            </w:pPr>
          </w:p>
          <w:p w14:paraId="374947F5" w14:textId="77777777" w:rsidR="008C72CE" w:rsidRPr="008C72CE" w:rsidRDefault="008C72CE" w:rsidP="008C72CE">
            <w:pPr>
              <w:tabs>
                <w:tab w:val="left" w:pos="-1440"/>
              </w:tabs>
              <w:jc w:val="both"/>
              <w:rPr>
                <w:sz w:val="22"/>
                <w:szCs w:val="22"/>
                <w:lang w:val="fr-FR"/>
              </w:rPr>
            </w:pPr>
            <w:r w:rsidRPr="008C72CE">
              <w:rPr>
                <w:sz w:val="22"/>
                <w:szCs w:val="22"/>
                <w:lang w:val="fr-FR"/>
              </w:rPr>
              <w:t>QUE le 4 mars 2024, ce conseil adopte le règlement numéro 467-24 et statue par ledit règlement ce qui suit :</w:t>
            </w:r>
          </w:p>
          <w:p w14:paraId="115A619E" w14:textId="77777777" w:rsidR="008C72CE" w:rsidRPr="008C72CE" w:rsidRDefault="008C72CE" w:rsidP="008C72CE">
            <w:pPr>
              <w:jc w:val="both"/>
              <w:rPr>
                <w:sz w:val="22"/>
                <w:szCs w:val="22"/>
                <w:lang w:val="fr-FR"/>
              </w:rPr>
            </w:pPr>
          </w:p>
          <w:p w14:paraId="535F952F" w14:textId="77777777" w:rsidR="008C72CE" w:rsidRPr="008C72CE" w:rsidRDefault="008C72CE" w:rsidP="008C72CE">
            <w:pPr>
              <w:tabs>
                <w:tab w:val="left" w:pos="0"/>
                <w:tab w:val="left" w:pos="566"/>
                <w:tab w:val="left" w:pos="1700"/>
                <w:tab w:val="left" w:pos="4320"/>
              </w:tabs>
              <w:jc w:val="both"/>
              <w:rPr>
                <w:b/>
                <w:bCs/>
                <w:sz w:val="22"/>
                <w:szCs w:val="22"/>
                <w:lang w:val="fr-FR"/>
              </w:rPr>
            </w:pPr>
            <w:r w:rsidRPr="008C72CE">
              <w:rPr>
                <w:b/>
                <w:bCs/>
                <w:sz w:val="22"/>
                <w:szCs w:val="22"/>
                <w:lang w:val="fr-FR"/>
              </w:rPr>
              <w:t xml:space="preserve">ARTICLE 1 </w:t>
            </w:r>
            <w:r w:rsidRPr="008C72CE">
              <w:rPr>
                <w:b/>
                <w:bCs/>
                <w:sz w:val="22"/>
                <w:szCs w:val="22"/>
                <w:lang w:val="fr-FR"/>
              </w:rPr>
              <w:tab/>
              <w:t>PRÉAMBULE</w:t>
            </w:r>
          </w:p>
          <w:p w14:paraId="14EAFB0D" w14:textId="77777777" w:rsidR="008C72CE" w:rsidRPr="008C72CE" w:rsidRDefault="008C72CE" w:rsidP="008C72CE">
            <w:pPr>
              <w:tabs>
                <w:tab w:val="left" w:pos="0"/>
                <w:tab w:val="left" w:pos="566"/>
                <w:tab w:val="left" w:pos="1700"/>
                <w:tab w:val="left" w:pos="4320"/>
              </w:tabs>
              <w:jc w:val="both"/>
              <w:rPr>
                <w:sz w:val="22"/>
                <w:szCs w:val="22"/>
                <w:lang w:val="fr-FR"/>
              </w:rPr>
            </w:pPr>
          </w:p>
          <w:p w14:paraId="15ADE66F" w14:textId="77777777" w:rsidR="008C72CE" w:rsidRPr="008C72CE" w:rsidRDefault="008C72CE" w:rsidP="008C72CE">
            <w:pPr>
              <w:tabs>
                <w:tab w:val="left" w:pos="0"/>
                <w:tab w:val="left" w:pos="566"/>
                <w:tab w:val="left" w:pos="1700"/>
                <w:tab w:val="left" w:pos="4320"/>
              </w:tabs>
              <w:jc w:val="both"/>
              <w:rPr>
                <w:sz w:val="22"/>
                <w:szCs w:val="22"/>
                <w:lang w:val="fr-FR"/>
              </w:rPr>
            </w:pPr>
            <w:r w:rsidRPr="008C72CE">
              <w:rPr>
                <w:sz w:val="22"/>
                <w:szCs w:val="22"/>
                <w:lang w:val="fr-FR"/>
              </w:rPr>
              <w:t>Le préambule du présent règlement en fait partie intégrante à toutes fins que de droit.</w:t>
            </w:r>
          </w:p>
          <w:p w14:paraId="4B6DF974" w14:textId="77777777" w:rsidR="008C72CE" w:rsidRPr="008C72CE" w:rsidRDefault="008C72CE" w:rsidP="008C72CE">
            <w:pPr>
              <w:tabs>
                <w:tab w:val="left" w:pos="0"/>
                <w:tab w:val="left" w:pos="566"/>
                <w:tab w:val="left" w:pos="1700"/>
                <w:tab w:val="left" w:pos="4320"/>
              </w:tabs>
              <w:jc w:val="both"/>
              <w:rPr>
                <w:sz w:val="22"/>
                <w:szCs w:val="22"/>
                <w:lang w:val="fr-FR"/>
              </w:rPr>
            </w:pPr>
          </w:p>
          <w:p w14:paraId="5507BBC5" w14:textId="77777777" w:rsidR="008C72CE" w:rsidRPr="008C72CE" w:rsidRDefault="008C72CE" w:rsidP="008C72CE">
            <w:pPr>
              <w:tabs>
                <w:tab w:val="left" w:pos="0"/>
                <w:tab w:val="left" w:pos="566"/>
                <w:tab w:val="left" w:pos="1700"/>
                <w:tab w:val="left" w:pos="4320"/>
              </w:tabs>
              <w:jc w:val="both"/>
              <w:rPr>
                <w:b/>
                <w:bCs/>
                <w:sz w:val="22"/>
                <w:szCs w:val="22"/>
                <w:lang w:val="fr-FR"/>
              </w:rPr>
            </w:pPr>
            <w:r w:rsidRPr="008C72CE">
              <w:rPr>
                <w:b/>
                <w:bCs/>
                <w:sz w:val="22"/>
                <w:szCs w:val="22"/>
                <w:lang w:val="fr-FR"/>
              </w:rPr>
              <w:t>ARTICLE 2</w:t>
            </w:r>
            <w:r w:rsidRPr="008C72CE">
              <w:rPr>
                <w:b/>
                <w:bCs/>
                <w:sz w:val="22"/>
                <w:szCs w:val="22"/>
                <w:lang w:val="fr-FR"/>
              </w:rPr>
              <w:tab/>
              <w:t>TITRE ET NUMÉRO</w:t>
            </w:r>
          </w:p>
          <w:p w14:paraId="24BB4C3C" w14:textId="77777777" w:rsidR="008C72CE" w:rsidRPr="008C72CE" w:rsidRDefault="008C72CE" w:rsidP="008C72CE">
            <w:pPr>
              <w:tabs>
                <w:tab w:val="left" w:pos="0"/>
                <w:tab w:val="left" w:pos="566"/>
                <w:tab w:val="left" w:pos="1700"/>
                <w:tab w:val="left" w:pos="4320"/>
              </w:tabs>
              <w:jc w:val="both"/>
              <w:rPr>
                <w:b/>
                <w:bCs/>
                <w:sz w:val="22"/>
                <w:szCs w:val="22"/>
                <w:lang w:val="fr-FR"/>
              </w:rPr>
            </w:pPr>
          </w:p>
          <w:p w14:paraId="40686134" w14:textId="77777777" w:rsidR="008C72CE" w:rsidRPr="008C72CE" w:rsidRDefault="008C72CE" w:rsidP="008C72CE">
            <w:pPr>
              <w:tabs>
                <w:tab w:val="left" w:pos="0"/>
                <w:tab w:val="left" w:pos="566"/>
                <w:tab w:val="left" w:pos="1700"/>
                <w:tab w:val="left" w:pos="4320"/>
              </w:tabs>
              <w:jc w:val="both"/>
              <w:rPr>
                <w:sz w:val="22"/>
                <w:szCs w:val="22"/>
                <w:lang w:val="fr-FR"/>
              </w:rPr>
            </w:pPr>
            <w:r w:rsidRPr="008C72CE">
              <w:rPr>
                <w:sz w:val="22"/>
                <w:szCs w:val="22"/>
                <w:lang w:val="fr-FR"/>
              </w:rPr>
              <w:t>Le présent règlement a pour titre "Règlement pour permettre la circulation des véhicules hors route sur certains chemins municipaux" et porte le numéro 467-24 des règlements de la Municipalité de Plaisance.</w:t>
            </w:r>
          </w:p>
          <w:p w14:paraId="7F65E5B3" w14:textId="77777777" w:rsidR="008C72CE" w:rsidRPr="008C72CE" w:rsidRDefault="008C72CE" w:rsidP="008C72CE">
            <w:pPr>
              <w:tabs>
                <w:tab w:val="left" w:pos="0"/>
                <w:tab w:val="left" w:pos="566"/>
                <w:tab w:val="left" w:pos="1700"/>
                <w:tab w:val="left" w:pos="4320"/>
              </w:tabs>
              <w:jc w:val="both"/>
              <w:rPr>
                <w:sz w:val="22"/>
                <w:szCs w:val="22"/>
                <w:lang w:val="fr-FR"/>
              </w:rPr>
            </w:pPr>
          </w:p>
          <w:p w14:paraId="0329EDC1" w14:textId="77777777" w:rsidR="008C72CE" w:rsidRPr="008C72CE" w:rsidRDefault="008C72CE" w:rsidP="008C72CE">
            <w:pPr>
              <w:tabs>
                <w:tab w:val="left" w:pos="0"/>
                <w:tab w:val="left" w:pos="566"/>
                <w:tab w:val="left" w:pos="1700"/>
                <w:tab w:val="left" w:pos="4320"/>
              </w:tabs>
              <w:jc w:val="both"/>
              <w:rPr>
                <w:b/>
                <w:bCs/>
                <w:sz w:val="22"/>
                <w:szCs w:val="22"/>
                <w:lang w:val="fr-FR"/>
              </w:rPr>
            </w:pPr>
            <w:r w:rsidRPr="008C72CE">
              <w:rPr>
                <w:b/>
                <w:bCs/>
                <w:sz w:val="22"/>
                <w:szCs w:val="22"/>
                <w:lang w:val="fr-FR"/>
              </w:rPr>
              <w:t>ARTICLE 3</w:t>
            </w:r>
            <w:r w:rsidRPr="008C72CE">
              <w:rPr>
                <w:b/>
                <w:bCs/>
                <w:sz w:val="22"/>
                <w:szCs w:val="22"/>
                <w:lang w:val="fr-FR"/>
              </w:rPr>
              <w:tab/>
              <w:t>OBJET</w:t>
            </w:r>
          </w:p>
          <w:p w14:paraId="7A92C3FA" w14:textId="77777777" w:rsidR="008C72CE" w:rsidRPr="008C72CE" w:rsidRDefault="008C72CE" w:rsidP="008C72CE">
            <w:pPr>
              <w:tabs>
                <w:tab w:val="left" w:pos="0"/>
                <w:tab w:val="left" w:pos="566"/>
                <w:tab w:val="left" w:pos="1700"/>
                <w:tab w:val="left" w:pos="4320"/>
              </w:tabs>
              <w:jc w:val="both"/>
              <w:rPr>
                <w:sz w:val="22"/>
                <w:szCs w:val="22"/>
                <w:lang w:val="fr-FR"/>
              </w:rPr>
            </w:pPr>
          </w:p>
          <w:p w14:paraId="6B7536DF" w14:textId="77777777" w:rsidR="008C72CE" w:rsidRPr="008C72CE" w:rsidRDefault="008C72CE" w:rsidP="008C72CE">
            <w:pPr>
              <w:tabs>
                <w:tab w:val="left" w:pos="0"/>
                <w:tab w:val="left" w:pos="566"/>
                <w:tab w:val="left" w:pos="1700"/>
                <w:tab w:val="left" w:pos="4320"/>
              </w:tabs>
              <w:jc w:val="both"/>
              <w:rPr>
                <w:b/>
                <w:bCs/>
                <w:sz w:val="22"/>
                <w:szCs w:val="22"/>
                <w:lang w:val="fr-FR"/>
              </w:rPr>
            </w:pPr>
            <w:r w:rsidRPr="008C72CE">
              <w:rPr>
                <w:sz w:val="22"/>
                <w:szCs w:val="22"/>
                <w:lang w:val="fr-FR"/>
              </w:rPr>
              <w:t>L'objet du présent règlement vise à établir les règles de circulation des véhicules hors route sur certains chemins municipaux sur le territoire de la Municipalité de Plaisance, le tout en conformité avec la Loi sur les véhicules hors route.</w:t>
            </w:r>
          </w:p>
          <w:p w14:paraId="0AC6ECE5" w14:textId="77777777" w:rsidR="008C72CE" w:rsidRPr="008C72CE" w:rsidRDefault="008C72CE" w:rsidP="008C72CE">
            <w:pPr>
              <w:tabs>
                <w:tab w:val="left" w:pos="0"/>
                <w:tab w:val="left" w:pos="566"/>
                <w:tab w:val="left" w:pos="1700"/>
                <w:tab w:val="left" w:pos="4320"/>
              </w:tabs>
              <w:jc w:val="both"/>
              <w:rPr>
                <w:b/>
                <w:bCs/>
                <w:sz w:val="22"/>
                <w:szCs w:val="22"/>
                <w:lang w:val="fr-FR"/>
              </w:rPr>
            </w:pPr>
          </w:p>
          <w:p w14:paraId="0C7AC59E" w14:textId="77777777" w:rsidR="008C72CE" w:rsidRPr="008C72CE" w:rsidRDefault="008C72CE" w:rsidP="008C72CE">
            <w:pPr>
              <w:tabs>
                <w:tab w:val="left" w:pos="0"/>
                <w:tab w:val="left" w:pos="566"/>
                <w:tab w:val="left" w:pos="1700"/>
                <w:tab w:val="left" w:pos="4320"/>
              </w:tabs>
              <w:jc w:val="both"/>
              <w:rPr>
                <w:b/>
                <w:bCs/>
                <w:sz w:val="22"/>
                <w:szCs w:val="22"/>
                <w:lang w:val="fr-FR"/>
              </w:rPr>
            </w:pPr>
            <w:r w:rsidRPr="008C72CE">
              <w:rPr>
                <w:b/>
                <w:bCs/>
                <w:sz w:val="22"/>
                <w:szCs w:val="22"/>
                <w:lang w:val="fr-FR"/>
              </w:rPr>
              <w:t>ARTICLE 4</w:t>
            </w:r>
            <w:r w:rsidRPr="008C72CE">
              <w:rPr>
                <w:b/>
                <w:bCs/>
                <w:sz w:val="22"/>
                <w:szCs w:val="22"/>
                <w:lang w:val="fr-FR"/>
              </w:rPr>
              <w:tab/>
              <w:t>VÉHICULES HORS ROUTE VISÉS</w:t>
            </w:r>
          </w:p>
          <w:p w14:paraId="5CFBE942" w14:textId="77777777" w:rsidR="008C72CE" w:rsidRPr="008C72CE" w:rsidRDefault="008C72CE" w:rsidP="008C72CE">
            <w:pPr>
              <w:tabs>
                <w:tab w:val="left" w:pos="0"/>
                <w:tab w:val="left" w:pos="566"/>
                <w:tab w:val="left" w:pos="1700"/>
                <w:tab w:val="left" w:pos="4320"/>
              </w:tabs>
              <w:jc w:val="both"/>
              <w:rPr>
                <w:sz w:val="22"/>
                <w:szCs w:val="22"/>
                <w:lang w:val="fr-FR"/>
              </w:rPr>
            </w:pPr>
          </w:p>
          <w:p w14:paraId="47305EEB" w14:textId="77777777" w:rsidR="008C72CE" w:rsidRPr="008C72CE" w:rsidRDefault="008C72CE" w:rsidP="008C72CE">
            <w:pPr>
              <w:tabs>
                <w:tab w:val="left" w:pos="0"/>
                <w:tab w:val="left" w:pos="566"/>
                <w:tab w:val="left" w:pos="1700"/>
                <w:tab w:val="left" w:pos="4320"/>
              </w:tabs>
              <w:jc w:val="both"/>
              <w:rPr>
                <w:sz w:val="22"/>
                <w:szCs w:val="22"/>
                <w:lang w:val="fr-FR"/>
              </w:rPr>
            </w:pPr>
            <w:r w:rsidRPr="008C72CE">
              <w:rPr>
                <w:sz w:val="22"/>
                <w:szCs w:val="22"/>
                <w:lang w:val="fr-FR"/>
              </w:rPr>
              <w:t>Le présent règlement s'applique aux véhicules hors route suivants:</w:t>
            </w:r>
          </w:p>
          <w:p w14:paraId="25B64453" w14:textId="77777777" w:rsidR="008C72CE" w:rsidRPr="008C72CE" w:rsidRDefault="008C72CE" w:rsidP="008C72CE">
            <w:pPr>
              <w:pStyle w:val="Level1"/>
              <w:numPr>
                <w:ilvl w:val="0"/>
                <w:numId w:val="7"/>
              </w:numPr>
              <w:tabs>
                <w:tab w:val="left" w:pos="0"/>
                <w:tab w:val="left" w:pos="360"/>
                <w:tab w:val="left" w:pos="566"/>
                <w:tab w:val="left" w:pos="1700"/>
                <w:tab w:val="left" w:pos="2060"/>
                <w:tab w:val="left" w:pos="4320"/>
              </w:tabs>
              <w:jc w:val="both"/>
              <w:rPr>
                <w:sz w:val="22"/>
                <w:szCs w:val="22"/>
                <w:lang w:val="fr-CA"/>
              </w:rPr>
            </w:pPr>
            <w:r w:rsidRPr="008C72CE">
              <w:rPr>
                <w:sz w:val="22"/>
                <w:szCs w:val="22"/>
                <w:lang w:val="fr-CA"/>
              </w:rPr>
              <w:t>Les véhicules tout terrains motorisés, munis d'un guidon, d'au moins trois roues, qui peuvent être enfourchés, dont la masse nette n'excède pas 450 kilogrammes et dont la largeur, équipement compris, n’excède pas 1.28 mètres.</w:t>
            </w:r>
          </w:p>
          <w:p w14:paraId="5C67EDA8" w14:textId="77777777" w:rsidR="008C72CE" w:rsidRPr="008C72CE" w:rsidRDefault="008C72CE" w:rsidP="008C72CE">
            <w:pPr>
              <w:tabs>
                <w:tab w:val="left" w:pos="0"/>
                <w:tab w:val="left" w:pos="566"/>
                <w:tab w:val="left" w:pos="1700"/>
                <w:tab w:val="left" w:pos="4320"/>
              </w:tabs>
              <w:jc w:val="both"/>
              <w:rPr>
                <w:sz w:val="22"/>
                <w:szCs w:val="22"/>
              </w:rPr>
            </w:pPr>
          </w:p>
          <w:p w14:paraId="1A152724" w14:textId="77777777" w:rsidR="008C72CE" w:rsidRPr="008C72CE" w:rsidRDefault="008C72CE" w:rsidP="008C72CE">
            <w:pPr>
              <w:tabs>
                <w:tab w:val="left" w:pos="0"/>
                <w:tab w:val="left" w:pos="566"/>
                <w:tab w:val="left" w:pos="1700"/>
                <w:tab w:val="left" w:pos="4320"/>
              </w:tabs>
              <w:jc w:val="both"/>
              <w:rPr>
                <w:b/>
                <w:bCs/>
                <w:sz w:val="22"/>
                <w:szCs w:val="22"/>
              </w:rPr>
            </w:pPr>
            <w:r w:rsidRPr="008C72CE">
              <w:rPr>
                <w:b/>
                <w:bCs/>
                <w:sz w:val="22"/>
                <w:szCs w:val="22"/>
              </w:rPr>
              <w:t>ARTICLE 5</w:t>
            </w:r>
            <w:r w:rsidRPr="008C72CE">
              <w:rPr>
                <w:b/>
                <w:bCs/>
                <w:sz w:val="22"/>
                <w:szCs w:val="22"/>
              </w:rPr>
              <w:tab/>
              <w:t>ÉQUIPEMENT OBLIGATOIRE</w:t>
            </w:r>
          </w:p>
          <w:p w14:paraId="388B5324" w14:textId="77777777" w:rsidR="008C72CE" w:rsidRPr="008C72CE" w:rsidRDefault="008C72CE" w:rsidP="008C72CE">
            <w:pPr>
              <w:tabs>
                <w:tab w:val="left" w:pos="0"/>
                <w:tab w:val="left" w:pos="566"/>
                <w:tab w:val="left" w:pos="1700"/>
                <w:tab w:val="left" w:pos="4320"/>
              </w:tabs>
              <w:jc w:val="both"/>
              <w:rPr>
                <w:sz w:val="22"/>
                <w:szCs w:val="22"/>
              </w:rPr>
            </w:pPr>
          </w:p>
          <w:p w14:paraId="5401555B" w14:textId="77777777" w:rsidR="008C72CE" w:rsidRPr="008C72CE" w:rsidRDefault="008C72CE" w:rsidP="008C72CE">
            <w:pPr>
              <w:tabs>
                <w:tab w:val="left" w:pos="0"/>
                <w:tab w:val="left" w:pos="566"/>
                <w:tab w:val="left" w:pos="1700"/>
                <w:tab w:val="left" w:pos="4320"/>
              </w:tabs>
              <w:jc w:val="both"/>
              <w:rPr>
                <w:sz w:val="22"/>
                <w:szCs w:val="22"/>
              </w:rPr>
            </w:pPr>
            <w:r w:rsidRPr="008C72CE">
              <w:rPr>
                <w:sz w:val="22"/>
                <w:szCs w:val="22"/>
              </w:rPr>
              <w:t>Tout véhicule visé à l'article 4 doit être muni de l'équipement requis en vertu de ladite Loi sur les véhicules hors route.</w:t>
            </w:r>
          </w:p>
          <w:p w14:paraId="523476A0" w14:textId="77777777" w:rsidR="008C72CE" w:rsidRPr="008C72CE" w:rsidRDefault="008C72CE" w:rsidP="008C72CE">
            <w:pPr>
              <w:tabs>
                <w:tab w:val="left" w:pos="0"/>
                <w:tab w:val="left" w:pos="566"/>
                <w:tab w:val="left" w:pos="1700"/>
                <w:tab w:val="left" w:pos="4320"/>
              </w:tabs>
              <w:jc w:val="both"/>
              <w:rPr>
                <w:sz w:val="22"/>
                <w:szCs w:val="22"/>
              </w:rPr>
            </w:pPr>
          </w:p>
          <w:p w14:paraId="41B7A78D" w14:textId="77777777" w:rsidR="008C72CE" w:rsidRPr="008C72CE" w:rsidRDefault="008C72CE" w:rsidP="008C72CE">
            <w:pPr>
              <w:tabs>
                <w:tab w:val="left" w:pos="0"/>
                <w:tab w:val="left" w:pos="566"/>
                <w:tab w:val="left" w:pos="1700"/>
                <w:tab w:val="left" w:pos="4320"/>
              </w:tabs>
              <w:jc w:val="both"/>
              <w:rPr>
                <w:b/>
                <w:bCs/>
                <w:sz w:val="22"/>
                <w:szCs w:val="22"/>
              </w:rPr>
            </w:pPr>
            <w:r w:rsidRPr="008C72CE">
              <w:rPr>
                <w:b/>
                <w:bCs/>
                <w:sz w:val="22"/>
                <w:szCs w:val="22"/>
              </w:rPr>
              <w:t>ARTICLE 6</w:t>
            </w:r>
            <w:r w:rsidRPr="008C72CE">
              <w:rPr>
                <w:b/>
                <w:bCs/>
                <w:sz w:val="22"/>
                <w:szCs w:val="22"/>
              </w:rPr>
              <w:tab/>
              <w:t>LIEUX DE CIRCULATION</w:t>
            </w:r>
          </w:p>
          <w:p w14:paraId="3DA39461" w14:textId="77777777" w:rsidR="008C72CE" w:rsidRPr="008C72CE" w:rsidRDefault="008C72CE" w:rsidP="008C72CE">
            <w:pPr>
              <w:tabs>
                <w:tab w:val="left" w:pos="0"/>
                <w:tab w:val="left" w:pos="566"/>
                <w:tab w:val="left" w:pos="1700"/>
                <w:tab w:val="left" w:pos="4320"/>
              </w:tabs>
              <w:jc w:val="both"/>
              <w:rPr>
                <w:sz w:val="22"/>
                <w:szCs w:val="22"/>
              </w:rPr>
            </w:pPr>
          </w:p>
          <w:p w14:paraId="47802401" w14:textId="77777777" w:rsidR="008C72CE" w:rsidRPr="008C72CE" w:rsidRDefault="008C72CE" w:rsidP="008C72CE">
            <w:pPr>
              <w:tabs>
                <w:tab w:val="left" w:pos="0"/>
                <w:tab w:val="left" w:pos="566"/>
                <w:tab w:val="left" w:pos="1700"/>
                <w:tab w:val="left" w:pos="4320"/>
              </w:tabs>
              <w:jc w:val="both"/>
              <w:rPr>
                <w:sz w:val="22"/>
                <w:szCs w:val="22"/>
              </w:rPr>
            </w:pPr>
            <w:r w:rsidRPr="008C72CE">
              <w:rPr>
                <w:sz w:val="22"/>
                <w:szCs w:val="22"/>
              </w:rPr>
              <w:t>La circulation des véhicules hors route visés à l'article 4, à moins de 30 mètres d'une habitation, d’une installation exploitée par un établissement de santé ou d'une aire réservée à la pratique d'activités culturelles, éducatives, récréatives ou sportives, est interdite, sauf sur les chemins municipaux suivant, sur les longueurs maximales prescrites suivantes:</w:t>
            </w:r>
          </w:p>
          <w:p w14:paraId="19F2213E" w14:textId="77777777" w:rsidR="008C72CE" w:rsidRPr="008C72CE" w:rsidRDefault="008C72CE" w:rsidP="008C72CE">
            <w:pPr>
              <w:tabs>
                <w:tab w:val="left" w:pos="0"/>
                <w:tab w:val="left" w:pos="566"/>
                <w:tab w:val="left" w:pos="1700"/>
                <w:tab w:val="left" w:pos="4320"/>
              </w:tabs>
              <w:jc w:val="both"/>
              <w:rPr>
                <w:sz w:val="22"/>
                <w:szCs w:val="22"/>
              </w:rPr>
            </w:pPr>
          </w:p>
          <w:p w14:paraId="78F20A0E" w14:textId="77777777" w:rsidR="008C72CE" w:rsidRPr="008C72CE" w:rsidRDefault="008C72CE" w:rsidP="008C72CE">
            <w:pPr>
              <w:pStyle w:val="Level1"/>
              <w:numPr>
                <w:ilvl w:val="0"/>
                <w:numId w:val="7"/>
              </w:numPr>
              <w:tabs>
                <w:tab w:val="left" w:pos="0"/>
                <w:tab w:val="left" w:pos="566"/>
                <w:tab w:val="left" w:pos="1700"/>
                <w:tab w:val="left" w:pos="2060"/>
                <w:tab w:val="left" w:pos="4320"/>
              </w:tabs>
              <w:ind w:left="567" w:hanging="567"/>
              <w:jc w:val="both"/>
              <w:rPr>
                <w:sz w:val="22"/>
                <w:szCs w:val="22"/>
                <w:lang w:val="fr-CA"/>
              </w:rPr>
            </w:pPr>
            <w:r w:rsidRPr="008C72CE">
              <w:rPr>
                <w:sz w:val="22"/>
                <w:szCs w:val="22"/>
                <w:lang w:val="fr-CA"/>
              </w:rPr>
              <w:t>Chemin des Cascades entre la limite de Papineauville et la montée Papineau sur une distance de 2.9 kilomètres</w:t>
            </w:r>
          </w:p>
          <w:p w14:paraId="7878C6AD" w14:textId="77777777" w:rsidR="008C72CE" w:rsidRPr="008C72CE" w:rsidRDefault="008C72CE" w:rsidP="008C72CE">
            <w:pPr>
              <w:pStyle w:val="Level1"/>
              <w:numPr>
                <w:ilvl w:val="0"/>
                <w:numId w:val="7"/>
              </w:numPr>
              <w:tabs>
                <w:tab w:val="left" w:pos="0"/>
                <w:tab w:val="left" w:pos="567"/>
                <w:tab w:val="left" w:pos="1700"/>
                <w:tab w:val="left" w:pos="2060"/>
                <w:tab w:val="left" w:pos="4320"/>
              </w:tabs>
              <w:ind w:left="567" w:hanging="567"/>
              <w:jc w:val="both"/>
              <w:rPr>
                <w:sz w:val="22"/>
                <w:szCs w:val="22"/>
                <w:lang w:val="fr-CA"/>
              </w:rPr>
            </w:pPr>
            <w:r w:rsidRPr="008C72CE">
              <w:rPr>
                <w:sz w:val="22"/>
                <w:szCs w:val="22"/>
                <w:lang w:val="fr-CA"/>
              </w:rPr>
              <w:t>Montée Papineau entre le chemin des Cascades et le chemin Malo sur une distance de 1.1 kilomètres</w:t>
            </w:r>
          </w:p>
          <w:p w14:paraId="4C6AC3F9" w14:textId="77777777" w:rsidR="008C72CE" w:rsidRPr="008C72CE" w:rsidRDefault="008C72CE" w:rsidP="008C72CE">
            <w:pPr>
              <w:pStyle w:val="Level1"/>
              <w:numPr>
                <w:ilvl w:val="0"/>
                <w:numId w:val="7"/>
              </w:numPr>
              <w:tabs>
                <w:tab w:val="left" w:pos="0"/>
                <w:tab w:val="left" w:pos="567"/>
                <w:tab w:val="left" w:pos="1700"/>
                <w:tab w:val="left" w:pos="2060"/>
                <w:tab w:val="left" w:pos="4320"/>
              </w:tabs>
              <w:ind w:left="567" w:hanging="567"/>
              <w:jc w:val="both"/>
              <w:rPr>
                <w:sz w:val="22"/>
                <w:szCs w:val="22"/>
                <w:lang w:val="fr-CA"/>
              </w:rPr>
            </w:pPr>
            <w:r w:rsidRPr="008C72CE">
              <w:rPr>
                <w:sz w:val="22"/>
                <w:szCs w:val="22"/>
                <w:lang w:val="fr-CA"/>
              </w:rPr>
              <w:t>Chemin Malo jusqu’à la limite ouest de la municipalité</w:t>
            </w:r>
          </w:p>
          <w:p w14:paraId="36ECFB4D" w14:textId="77777777" w:rsidR="008C72CE" w:rsidRPr="008C72CE" w:rsidRDefault="008C72CE" w:rsidP="008C72CE">
            <w:pPr>
              <w:pStyle w:val="Level1"/>
              <w:numPr>
                <w:ilvl w:val="0"/>
                <w:numId w:val="7"/>
              </w:numPr>
              <w:tabs>
                <w:tab w:val="left" w:pos="0"/>
                <w:tab w:val="left" w:pos="567"/>
                <w:tab w:val="left" w:pos="1700"/>
                <w:tab w:val="left" w:pos="2060"/>
                <w:tab w:val="left" w:pos="4320"/>
              </w:tabs>
              <w:ind w:left="567" w:hanging="567"/>
              <w:jc w:val="both"/>
              <w:rPr>
                <w:sz w:val="22"/>
                <w:szCs w:val="22"/>
                <w:lang w:val="fr-CA"/>
              </w:rPr>
            </w:pPr>
            <w:r w:rsidRPr="008C72CE">
              <w:rPr>
                <w:sz w:val="22"/>
                <w:szCs w:val="22"/>
                <w:lang w:val="fr-CA"/>
              </w:rPr>
              <w:t>Montée Saint-François sur 500 mètres à partir du chemin des Cascades</w:t>
            </w:r>
          </w:p>
          <w:p w14:paraId="3C719CA1"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D92964A"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Un croquis des emplacements est joint au présent règlement pour en faire partie intégrante à toutes fins que de droit.</w:t>
            </w:r>
          </w:p>
          <w:p w14:paraId="2B9C91DD"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3094A43A"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lastRenderedPageBreak/>
              <w:t>ARTICLE 7</w:t>
            </w:r>
            <w:r w:rsidRPr="008C72CE">
              <w:rPr>
                <w:b/>
                <w:bCs/>
                <w:sz w:val="22"/>
                <w:szCs w:val="22"/>
              </w:rPr>
              <w:tab/>
              <w:t>PÉRIODE VISÉE</w:t>
            </w:r>
          </w:p>
          <w:p w14:paraId="516D0FD9"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005DC4F"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L'autorisation de circuler aux véhicules hors route visés, sur les lieux visés au présent règlement n'est valide que pour la période allant du 1</w:t>
            </w:r>
            <w:r w:rsidRPr="008C72CE">
              <w:rPr>
                <w:sz w:val="22"/>
                <w:szCs w:val="22"/>
                <w:vertAlign w:val="superscript"/>
              </w:rPr>
              <w:t>er</w:t>
            </w:r>
            <w:r w:rsidRPr="008C72CE">
              <w:rPr>
                <w:sz w:val="22"/>
                <w:szCs w:val="22"/>
              </w:rPr>
              <w:t xml:space="preserve"> décembre au 1</w:t>
            </w:r>
            <w:r w:rsidRPr="008C72CE">
              <w:rPr>
                <w:sz w:val="22"/>
                <w:szCs w:val="22"/>
                <w:vertAlign w:val="superscript"/>
              </w:rPr>
              <w:t>er</w:t>
            </w:r>
            <w:r w:rsidRPr="008C72CE">
              <w:rPr>
                <w:sz w:val="22"/>
                <w:szCs w:val="22"/>
              </w:rPr>
              <w:t xml:space="preserve"> avril de chaque année.</w:t>
            </w:r>
          </w:p>
          <w:p w14:paraId="5BE1B2CA"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7C94E564"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8</w:t>
            </w:r>
            <w:r w:rsidRPr="008C72CE">
              <w:rPr>
                <w:b/>
                <w:bCs/>
                <w:sz w:val="22"/>
                <w:szCs w:val="22"/>
              </w:rPr>
              <w:tab/>
              <w:t>CLUB D'UTILISATEURS DE VÉHICULES HORS ROUTE</w:t>
            </w:r>
          </w:p>
          <w:p w14:paraId="773130C0"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352826AB"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L'autorisation consentie par le présent règlement n'est valide qu'à la condition que le Club Quad Papineau assure et veille au respect des dispositions de la Loi sur les véhicules hors route et du présent règlement, notamment au regard:</w:t>
            </w:r>
          </w:p>
          <w:p w14:paraId="60603DC5"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72E8BA0" w14:textId="77777777" w:rsidR="008C72CE" w:rsidRPr="008C72CE" w:rsidRDefault="008C72CE" w:rsidP="008C72CE">
            <w:pPr>
              <w:pStyle w:val="Level1"/>
              <w:widowControl/>
              <w:numPr>
                <w:ilvl w:val="0"/>
                <w:numId w:val="8"/>
              </w:numPr>
              <w:tabs>
                <w:tab w:val="left" w:pos="0"/>
                <w:tab w:val="left" w:pos="566"/>
                <w:tab w:val="left" w:pos="1700"/>
                <w:tab w:val="left" w:pos="2126"/>
                <w:tab w:val="left" w:pos="4320"/>
              </w:tabs>
              <w:jc w:val="both"/>
              <w:rPr>
                <w:sz w:val="22"/>
                <w:szCs w:val="22"/>
                <w:lang w:val="fr-CA"/>
              </w:rPr>
            </w:pPr>
            <w:r w:rsidRPr="008C72CE">
              <w:rPr>
                <w:sz w:val="22"/>
                <w:szCs w:val="22"/>
                <w:lang w:val="fr-CA"/>
              </w:rPr>
              <w:t>De l’aménagement des sentiers qu'il exploite ;</w:t>
            </w:r>
          </w:p>
          <w:p w14:paraId="7FAF69E3" w14:textId="77777777" w:rsidR="008C72CE" w:rsidRPr="008C72CE" w:rsidRDefault="008C72CE" w:rsidP="008C72CE">
            <w:pPr>
              <w:pStyle w:val="Level1"/>
              <w:widowControl/>
              <w:numPr>
                <w:ilvl w:val="0"/>
                <w:numId w:val="8"/>
              </w:numPr>
              <w:tabs>
                <w:tab w:val="left" w:pos="0"/>
                <w:tab w:val="left" w:pos="566"/>
                <w:tab w:val="left" w:pos="1700"/>
                <w:tab w:val="left" w:pos="2126"/>
                <w:tab w:val="left" w:pos="4320"/>
              </w:tabs>
              <w:jc w:val="both"/>
              <w:rPr>
                <w:sz w:val="22"/>
                <w:szCs w:val="22"/>
                <w:lang w:val="fr-CA"/>
              </w:rPr>
            </w:pPr>
            <w:r w:rsidRPr="008C72CE">
              <w:rPr>
                <w:sz w:val="22"/>
                <w:szCs w:val="22"/>
                <w:lang w:val="fr-CA"/>
              </w:rPr>
              <w:t>De la signalisation qui doit être adéquate et pertinente ;</w:t>
            </w:r>
          </w:p>
          <w:p w14:paraId="077E37D5" w14:textId="77777777" w:rsidR="008C72CE" w:rsidRPr="008C72CE" w:rsidRDefault="008C72CE" w:rsidP="008C72CE">
            <w:pPr>
              <w:pStyle w:val="Level1"/>
              <w:widowControl/>
              <w:numPr>
                <w:ilvl w:val="0"/>
                <w:numId w:val="8"/>
              </w:numPr>
              <w:tabs>
                <w:tab w:val="left" w:pos="0"/>
                <w:tab w:val="left" w:pos="566"/>
                <w:tab w:val="left" w:pos="1700"/>
                <w:tab w:val="left" w:pos="2126"/>
                <w:tab w:val="left" w:pos="4320"/>
              </w:tabs>
              <w:jc w:val="both"/>
              <w:rPr>
                <w:sz w:val="22"/>
                <w:szCs w:val="22"/>
              </w:rPr>
            </w:pPr>
            <w:r w:rsidRPr="008C72CE">
              <w:rPr>
                <w:sz w:val="22"/>
                <w:szCs w:val="22"/>
              </w:rPr>
              <w:t>De l’entretien des sentiers ;</w:t>
            </w:r>
          </w:p>
          <w:p w14:paraId="10309E5B" w14:textId="77777777" w:rsidR="008C72CE" w:rsidRPr="008C72CE" w:rsidRDefault="008C72CE" w:rsidP="008C72CE">
            <w:pPr>
              <w:pStyle w:val="Level1"/>
              <w:widowControl/>
              <w:numPr>
                <w:ilvl w:val="0"/>
                <w:numId w:val="8"/>
              </w:numPr>
              <w:tabs>
                <w:tab w:val="left" w:pos="0"/>
                <w:tab w:val="left" w:pos="566"/>
                <w:tab w:val="left" w:pos="1700"/>
                <w:tab w:val="left" w:pos="2126"/>
                <w:tab w:val="left" w:pos="4320"/>
              </w:tabs>
              <w:jc w:val="both"/>
              <w:rPr>
                <w:sz w:val="22"/>
                <w:szCs w:val="22"/>
                <w:lang w:val="fr-CA"/>
              </w:rPr>
            </w:pPr>
            <w:r w:rsidRPr="008C72CE">
              <w:rPr>
                <w:sz w:val="22"/>
                <w:szCs w:val="22"/>
                <w:lang w:val="fr-CA"/>
              </w:rPr>
              <w:t>De la surveillance par l'entremise d'agents de surveillance de sentier ;</w:t>
            </w:r>
          </w:p>
          <w:p w14:paraId="3437B079" w14:textId="77777777" w:rsidR="008C72CE" w:rsidRPr="008C72CE" w:rsidRDefault="008C72CE" w:rsidP="008C72CE">
            <w:pPr>
              <w:pStyle w:val="Level1"/>
              <w:widowControl/>
              <w:numPr>
                <w:ilvl w:val="0"/>
                <w:numId w:val="8"/>
              </w:numPr>
              <w:tabs>
                <w:tab w:val="left" w:pos="0"/>
                <w:tab w:val="left" w:pos="566"/>
                <w:tab w:val="left" w:pos="1700"/>
                <w:tab w:val="left" w:pos="2126"/>
                <w:tab w:val="left" w:pos="4320"/>
              </w:tabs>
              <w:jc w:val="both"/>
              <w:rPr>
                <w:sz w:val="22"/>
                <w:szCs w:val="22"/>
                <w:lang w:val="fr-CA"/>
              </w:rPr>
            </w:pPr>
            <w:r w:rsidRPr="008C72CE">
              <w:rPr>
                <w:sz w:val="22"/>
                <w:szCs w:val="22"/>
                <w:lang w:val="fr-CA"/>
              </w:rPr>
              <w:t>De la souscription d’une police d'assurance de responsabilité civile d'au moins 2 000 000$.</w:t>
            </w:r>
          </w:p>
          <w:p w14:paraId="5779DA43"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78B7210A"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9</w:t>
            </w:r>
            <w:r w:rsidRPr="008C72CE">
              <w:rPr>
                <w:b/>
                <w:bCs/>
                <w:sz w:val="22"/>
                <w:szCs w:val="22"/>
              </w:rPr>
              <w:tab/>
              <w:t>OBLIGATION DES UTILISATEURS</w:t>
            </w:r>
          </w:p>
          <w:p w14:paraId="247B81A2"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3128E737"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Tout utilisateur et/ou conducteur de véhicules visé à l'article 4 doit se conformer aux obligations et règles édictées dans la Loi sur les véhicules hors route.</w:t>
            </w:r>
          </w:p>
          <w:p w14:paraId="093AE7C6"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33DA52A6"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10</w:t>
            </w:r>
            <w:r w:rsidRPr="008C72CE">
              <w:rPr>
                <w:b/>
                <w:bCs/>
                <w:sz w:val="22"/>
                <w:szCs w:val="22"/>
              </w:rPr>
              <w:tab/>
              <w:t>REGLES DE CIRCULATION</w:t>
            </w:r>
          </w:p>
          <w:p w14:paraId="59A17B3A" w14:textId="77777777" w:rsidR="008C72CE" w:rsidRPr="008C72CE" w:rsidRDefault="008C72CE" w:rsidP="008C72CE">
            <w:pPr>
              <w:tabs>
                <w:tab w:val="left" w:pos="0"/>
                <w:tab w:val="left" w:pos="566"/>
                <w:tab w:val="left" w:pos="1700"/>
                <w:tab w:val="left" w:pos="2126"/>
                <w:tab w:val="left" w:pos="4320"/>
              </w:tabs>
              <w:jc w:val="both"/>
              <w:rPr>
                <w:b/>
                <w:bCs/>
                <w:sz w:val="22"/>
                <w:szCs w:val="22"/>
              </w:rPr>
            </w:pPr>
          </w:p>
          <w:p w14:paraId="23014081"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10.1</w:t>
            </w:r>
            <w:r w:rsidRPr="008C72CE">
              <w:rPr>
                <w:b/>
                <w:bCs/>
                <w:sz w:val="22"/>
                <w:szCs w:val="22"/>
              </w:rPr>
              <w:tab/>
              <w:t>VITESSE</w:t>
            </w:r>
          </w:p>
          <w:p w14:paraId="021465F1"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3977031"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La vitesse maximale d'un véhicule tout terrain est de 50 km/h sur les lieux visés par le présent règlement.</w:t>
            </w:r>
          </w:p>
          <w:p w14:paraId="43B7F6FF"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038B7466"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10.2</w:t>
            </w:r>
            <w:r w:rsidRPr="008C72CE">
              <w:rPr>
                <w:b/>
                <w:bCs/>
                <w:sz w:val="22"/>
                <w:szCs w:val="22"/>
              </w:rPr>
              <w:tab/>
              <w:t>SIGNALISATION</w:t>
            </w:r>
          </w:p>
          <w:p w14:paraId="17FD25C7"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59F0A06"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Le conducteur d'un véhicule hors route visé à l'article 4 est tenu d'observer une signalisation conforme à la Loi sur les véhicules hors route et ses règlements d'application et d'obéir aux ordres et signaux d'un agent de la paix ou d'un agent de surveillance de sentier chargé de diriger la circulation.</w:t>
            </w:r>
          </w:p>
          <w:p w14:paraId="21507401" w14:textId="77777777" w:rsidR="008C72CE" w:rsidRPr="008C72CE" w:rsidRDefault="008C72CE" w:rsidP="008C72CE">
            <w:pPr>
              <w:tabs>
                <w:tab w:val="left" w:pos="0"/>
                <w:tab w:val="left" w:pos="566"/>
                <w:tab w:val="left" w:pos="1700"/>
                <w:tab w:val="left" w:pos="2126"/>
                <w:tab w:val="left" w:pos="4320"/>
              </w:tabs>
              <w:jc w:val="both"/>
              <w:rPr>
                <w:b/>
                <w:bCs/>
                <w:sz w:val="22"/>
                <w:szCs w:val="22"/>
                <w:lang w:val="fr-FR"/>
              </w:rPr>
            </w:pPr>
          </w:p>
          <w:p w14:paraId="267F0C74"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Le conducteur d'un véhicule hors route visé à l'article 4 doit maintenir celui-ci le plus près possible du bord droit de la voie qu'il emprunte.  Il doit céder le passage à un véhicule hors route circulant en sens inverse et accorder priorité à tout véhicule routier autre.</w:t>
            </w:r>
          </w:p>
          <w:p w14:paraId="730D798E"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66FD3E5C"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11</w:t>
            </w:r>
            <w:r w:rsidRPr="008C72CE">
              <w:rPr>
                <w:b/>
                <w:bCs/>
                <w:sz w:val="22"/>
                <w:szCs w:val="22"/>
              </w:rPr>
              <w:tab/>
              <w:t>APPLICATION DU PRÉSENT RÈGLEMENT</w:t>
            </w:r>
          </w:p>
          <w:p w14:paraId="1C4E4057"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0107192F"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Conformément à la Loi sur les véhicules hors route, les agents de surveillance de sentier sont responsables de l'application du présent règlement.</w:t>
            </w:r>
          </w:p>
          <w:p w14:paraId="085DCFCF"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11F9E05D"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12</w:t>
            </w:r>
            <w:r w:rsidRPr="008C72CE">
              <w:rPr>
                <w:b/>
                <w:bCs/>
                <w:sz w:val="22"/>
                <w:szCs w:val="22"/>
              </w:rPr>
              <w:tab/>
              <w:t>DISPOSITIONS PÉNALES</w:t>
            </w:r>
          </w:p>
          <w:p w14:paraId="3A211C8D" w14:textId="77777777" w:rsidR="008C72CE" w:rsidRPr="008C72CE" w:rsidRDefault="008C72CE" w:rsidP="008C72CE">
            <w:pPr>
              <w:tabs>
                <w:tab w:val="left" w:pos="0"/>
                <w:tab w:val="left" w:pos="566"/>
                <w:tab w:val="left" w:pos="1700"/>
                <w:tab w:val="left" w:pos="2126"/>
                <w:tab w:val="left" w:pos="4320"/>
              </w:tabs>
              <w:jc w:val="both"/>
              <w:rPr>
                <w:b/>
                <w:bCs/>
                <w:sz w:val="22"/>
                <w:szCs w:val="22"/>
              </w:rPr>
            </w:pPr>
          </w:p>
          <w:p w14:paraId="2351175E"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Toutes les dispositions pénales édictées dans la Loi sur les véhicules hors route sont applicables aux contrevenants des dispositions du présent règlement.</w:t>
            </w:r>
          </w:p>
          <w:p w14:paraId="78FA2D8A"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30B1F069" w14:textId="77777777" w:rsidR="008C72CE" w:rsidRPr="008C72CE" w:rsidRDefault="008C72CE" w:rsidP="008C72CE">
            <w:pPr>
              <w:tabs>
                <w:tab w:val="left" w:pos="0"/>
                <w:tab w:val="left" w:pos="566"/>
                <w:tab w:val="left" w:pos="1700"/>
                <w:tab w:val="left" w:pos="2126"/>
                <w:tab w:val="left" w:pos="4320"/>
              </w:tabs>
              <w:jc w:val="both"/>
              <w:rPr>
                <w:b/>
                <w:bCs/>
                <w:sz w:val="22"/>
                <w:szCs w:val="22"/>
              </w:rPr>
            </w:pPr>
            <w:r w:rsidRPr="008C72CE">
              <w:rPr>
                <w:b/>
                <w:bCs/>
                <w:sz w:val="22"/>
                <w:szCs w:val="22"/>
              </w:rPr>
              <w:t>ARTICLE 13</w:t>
            </w:r>
            <w:r w:rsidRPr="008C72CE">
              <w:rPr>
                <w:b/>
                <w:bCs/>
                <w:sz w:val="22"/>
                <w:szCs w:val="22"/>
              </w:rPr>
              <w:tab/>
              <w:t>ENTRÉE EN VIGUEUR</w:t>
            </w:r>
          </w:p>
          <w:p w14:paraId="3560A790" w14:textId="77777777" w:rsidR="008C72CE" w:rsidRPr="008C72CE" w:rsidRDefault="008C72CE" w:rsidP="008C72CE">
            <w:pPr>
              <w:tabs>
                <w:tab w:val="left" w:pos="0"/>
                <w:tab w:val="left" w:pos="566"/>
                <w:tab w:val="left" w:pos="1700"/>
                <w:tab w:val="left" w:pos="2126"/>
                <w:tab w:val="left" w:pos="4320"/>
              </w:tabs>
              <w:jc w:val="both"/>
              <w:rPr>
                <w:sz w:val="22"/>
                <w:szCs w:val="22"/>
              </w:rPr>
            </w:pPr>
          </w:p>
          <w:p w14:paraId="58091AB9" w14:textId="77777777" w:rsidR="008C72CE" w:rsidRPr="008C72CE" w:rsidRDefault="008C72CE" w:rsidP="008C72CE">
            <w:pPr>
              <w:tabs>
                <w:tab w:val="left" w:pos="0"/>
                <w:tab w:val="left" w:pos="566"/>
                <w:tab w:val="left" w:pos="1700"/>
                <w:tab w:val="left" w:pos="2126"/>
                <w:tab w:val="left" w:pos="4320"/>
              </w:tabs>
              <w:jc w:val="both"/>
              <w:rPr>
                <w:sz w:val="22"/>
                <w:szCs w:val="22"/>
              </w:rPr>
            </w:pPr>
            <w:r w:rsidRPr="008C72CE">
              <w:rPr>
                <w:sz w:val="22"/>
                <w:szCs w:val="22"/>
              </w:rPr>
              <w:t>Le présent règlement entrera en vigueur dès qu’il aura reçu l’approbation du Ministère des Transports, conformément à la Loi.</w:t>
            </w:r>
          </w:p>
          <w:p w14:paraId="70531C1F" w14:textId="77777777" w:rsidR="008C72CE" w:rsidRPr="008C72CE" w:rsidRDefault="008C72CE" w:rsidP="008C72CE">
            <w:pPr>
              <w:tabs>
                <w:tab w:val="left" w:pos="0"/>
                <w:tab w:val="left" w:pos="720"/>
                <w:tab w:val="left" w:pos="1024"/>
                <w:tab w:val="left" w:pos="3916"/>
                <w:tab w:val="left" w:pos="4822"/>
              </w:tabs>
              <w:rPr>
                <w:b/>
                <w:bCs/>
                <w:sz w:val="22"/>
                <w:szCs w:val="22"/>
                <w:lang w:val="fr-FR"/>
              </w:rPr>
            </w:pPr>
          </w:p>
          <w:p w14:paraId="3F6AC733" w14:textId="77777777" w:rsidR="008C72CE" w:rsidRPr="008C72CE" w:rsidRDefault="008C72CE" w:rsidP="008C72CE">
            <w:pPr>
              <w:tabs>
                <w:tab w:val="left" w:pos="0"/>
                <w:tab w:val="left" w:pos="720"/>
                <w:tab w:val="left" w:pos="1024"/>
                <w:tab w:val="left" w:pos="3916"/>
                <w:tab w:val="left" w:pos="4822"/>
              </w:tabs>
              <w:ind w:left="4822" w:hanging="3798"/>
              <w:rPr>
                <w:b/>
                <w:bCs/>
                <w:sz w:val="22"/>
                <w:szCs w:val="22"/>
                <w:lang w:val="fr-FR"/>
              </w:rPr>
            </w:pPr>
            <w:r w:rsidRPr="008C72CE">
              <w:rPr>
                <w:b/>
                <w:bCs/>
                <w:sz w:val="22"/>
                <w:szCs w:val="22"/>
                <w:lang w:val="fr-FR"/>
              </w:rPr>
              <w:t>AVIS DE MOTION:</w:t>
            </w:r>
            <w:r w:rsidRPr="008C72CE">
              <w:rPr>
                <w:b/>
                <w:bCs/>
                <w:sz w:val="22"/>
                <w:szCs w:val="22"/>
                <w:lang w:val="fr-FR"/>
              </w:rPr>
              <w:tab/>
            </w:r>
            <w:r w:rsidRPr="008C72CE">
              <w:rPr>
                <w:b/>
                <w:bCs/>
                <w:sz w:val="22"/>
                <w:szCs w:val="22"/>
                <w:lang w:val="fr-FR"/>
              </w:rPr>
              <w:tab/>
              <w:t>5 février 2024</w:t>
            </w:r>
          </w:p>
          <w:p w14:paraId="7E68C5C4" w14:textId="096E5A77" w:rsidR="008C72CE" w:rsidRPr="008C72CE" w:rsidRDefault="008C72CE" w:rsidP="008C72CE">
            <w:pPr>
              <w:tabs>
                <w:tab w:val="left" w:pos="0"/>
                <w:tab w:val="left" w:pos="720"/>
                <w:tab w:val="left" w:pos="1024"/>
                <w:tab w:val="left" w:pos="3916"/>
                <w:tab w:val="left" w:pos="4822"/>
              </w:tabs>
              <w:ind w:left="3916" w:hanging="2892"/>
              <w:rPr>
                <w:b/>
                <w:bCs/>
                <w:sz w:val="22"/>
                <w:szCs w:val="22"/>
                <w:lang w:val="fr-FR"/>
              </w:rPr>
            </w:pPr>
            <w:r w:rsidRPr="008C72CE">
              <w:rPr>
                <w:b/>
                <w:bCs/>
                <w:sz w:val="22"/>
                <w:szCs w:val="22"/>
                <w:lang w:val="fr-FR"/>
              </w:rPr>
              <w:t>ADOPTÉ A LA SÉANCE DU:</w:t>
            </w:r>
            <w:r w:rsidRPr="008C72CE">
              <w:rPr>
                <w:b/>
                <w:bCs/>
                <w:sz w:val="22"/>
                <w:szCs w:val="22"/>
                <w:lang w:val="fr-FR"/>
              </w:rPr>
              <w:tab/>
            </w:r>
            <w:r>
              <w:rPr>
                <w:b/>
                <w:bCs/>
                <w:sz w:val="22"/>
                <w:szCs w:val="22"/>
                <w:lang w:val="fr-FR"/>
              </w:rPr>
              <w:tab/>
            </w:r>
            <w:r w:rsidRPr="008C72CE">
              <w:rPr>
                <w:b/>
                <w:bCs/>
                <w:sz w:val="22"/>
                <w:szCs w:val="22"/>
                <w:lang w:val="fr-FR"/>
              </w:rPr>
              <w:t>4 mars 2024</w:t>
            </w:r>
          </w:p>
          <w:p w14:paraId="1477F308" w14:textId="6DC62D64" w:rsidR="008C72CE" w:rsidRPr="008C72CE" w:rsidRDefault="008C72CE" w:rsidP="008C72CE">
            <w:pPr>
              <w:tabs>
                <w:tab w:val="left" w:pos="0"/>
                <w:tab w:val="left" w:pos="720"/>
                <w:tab w:val="left" w:pos="1024"/>
                <w:tab w:val="left" w:pos="3916"/>
                <w:tab w:val="left" w:pos="4822"/>
              </w:tabs>
              <w:ind w:left="4822" w:hanging="3798"/>
              <w:rPr>
                <w:b/>
                <w:bCs/>
                <w:sz w:val="22"/>
                <w:szCs w:val="22"/>
                <w:lang w:val="fr-FR"/>
              </w:rPr>
            </w:pPr>
            <w:r w:rsidRPr="008C72CE">
              <w:rPr>
                <w:b/>
                <w:bCs/>
                <w:sz w:val="22"/>
                <w:szCs w:val="22"/>
                <w:lang w:val="fr-FR"/>
              </w:rPr>
              <w:t>PUBLICATION:</w:t>
            </w:r>
            <w:r w:rsidRPr="008C72CE">
              <w:rPr>
                <w:b/>
                <w:bCs/>
                <w:sz w:val="22"/>
                <w:szCs w:val="22"/>
                <w:lang w:val="fr-FR"/>
              </w:rPr>
              <w:tab/>
            </w:r>
            <w:r w:rsidRPr="008C72CE">
              <w:rPr>
                <w:b/>
                <w:bCs/>
                <w:sz w:val="22"/>
                <w:szCs w:val="22"/>
                <w:lang w:val="fr-FR"/>
              </w:rPr>
              <w:tab/>
            </w:r>
            <w:r w:rsidR="00E26936">
              <w:rPr>
                <w:b/>
                <w:bCs/>
                <w:sz w:val="22"/>
                <w:szCs w:val="22"/>
                <w:lang w:val="fr-FR"/>
              </w:rPr>
              <w:t>6</w:t>
            </w:r>
            <w:r w:rsidRPr="008C72CE">
              <w:rPr>
                <w:b/>
                <w:bCs/>
                <w:sz w:val="22"/>
                <w:szCs w:val="22"/>
                <w:lang w:val="fr-FR"/>
              </w:rPr>
              <w:t xml:space="preserve"> mars 2024</w:t>
            </w:r>
          </w:p>
          <w:p w14:paraId="58B33313" w14:textId="77777777" w:rsidR="008C72CE" w:rsidRPr="008C72CE" w:rsidRDefault="008C72CE" w:rsidP="008C72CE">
            <w:pPr>
              <w:tabs>
                <w:tab w:val="left" w:pos="0"/>
                <w:tab w:val="left" w:pos="720"/>
                <w:tab w:val="left" w:pos="1024"/>
                <w:tab w:val="left" w:pos="3916"/>
                <w:tab w:val="left" w:pos="4822"/>
              </w:tabs>
              <w:ind w:left="3916" w:hanging="3916"/>
              <w:rPr>
                <w:b/>
                <w:bCs/>
                <w:sz w:val="22"/>
                <w:szCs w:val="22"/>
                <w:lang w:val="fr-FR"/>
              </w:rPr>
            </w:pPr>
          </w:p>
          <w:p w14:paraId="6DBB5071" w14:textId="77777777" w:rsidR="008C72CE" w:rsidRPr="008C72CE" w:rsidRDefault="008C72CE" w:rsidP="008C72CE">
            <w:pPr>
              <w:tabs>
                <w:tab w:val="left" w:pos="0"/>
                <w:tab w:val="left" w:pos="720"/>
                <w:tab w:val="left" w:pos="1024"/>
                <w:tab w:val="left" w:pos="3916"/>
                <w:tab w:val="left" w:pos="4822"/>
              </w:tabs>
              <w:ind w:left="3916" w:hanging="2892"/>
              <w:rPr>
                <w:b/>
                <w:bCs/>
                <w:sz w:val="22"/>
                <w:szCs w:val="22"/>
                <w:lang w:val="fr-FR"/>
              </w:rPr>
            </w:pPr>
            <w:r w:rsidRPr="008C72CE">
              <w:rPr>
                <w:b/>
                <w:bCs/>
                <w:sz w:val="22"/>
                <w:szCs w:val="22"/>
                <w:lang w:val="fr-FR"/>
              </w:rPr>
              <w:t>APPROBATION DU MINISTÈRE DES TRANSPORTS :</w:t>
            </w:r>
          </w:p>
          <w:p w14:paraId="4609F882" w14:textId="77777777" w:rsidR="008C72CE" w:rsidRPr="008C72CE" w:rsidRDefault="008C72CE" w:rsidP="008C72CE">
            <w:pPr>
              <w:tabs>
                <w:tab w:val="left" w:pos="0"/>
                <w:tab w:val="left" w:pos="720"/>
                <w:tab w:val="left" w:pos="1024"/>
                <w:tab w:val="left" w:pos="3916"/>
                <w:tab w:val="left" w:pos="4822"/>
              </w:tabs>
              <w:ind w:left="3916" w:hanging="3916"/>
              <w:rPr>
                <w:b/>
                <w:bCs/>
                <w:sz w:val="22"/>
                <w:szCs w:val="22"/>
                <w:lang w:val="fr-FR"/>
              </w:rPr>
            </w:pPr>
          </w:p>
          <w:p w14:paraId="078F7E01" w14:textId="77777777" w:rsidR="008C72CE" w:rsidRPr="008C72CE" w:rsidRDefault="008C72CE" w:rsidP="008C72CE">
            <w:pPr>
              <w:tabs>
                <w:tab w:val="left" w:pos="0"/>
                <w:tab w:val="left" w:pos="720"/>
                <w:tab w:val="left" w:pos="1024"/>
                <w:tab w:val="left" w:pos="3916"/>
                <w:tab w:val="left" w:pos="4822"/>
              </w:tabs>
              <w:ind w:left="3916" w:hanging="3916"/>
              <w:rPr>
                <w:b/>
                <w:bCs/>
                <w:sz w:val="22"/>
                <w:szCs w:val="22"/>
                <w:lang w:val="fr-FR"/>
              </w:rPr>
            </w:pPr>
          </w:p>
          <w:p w14:paraId="26E1999F" w14:textId="77777777" w:rsidR="008C72CE" w:rsidRPr="008C72CE" w:rsidRDefault="008C72CE" w:rsidP="008C72CE">
            <w:pPr>
              <w:tabs>
                <w:tab w:val="left" w:pos="0"/>
                <w:tab w:val="left" w:pos="720"/>
                <w:tab w:val="left" w:pos="1024"/>
                <w:tab w:val="left" w:pos="3916"/>
                <w:tab w:val="left" w:pos="4822"/>
              </w:tabs>
              <w:ind w:left="3916" w:hanging="3916"/>
              <w:rPr>
                <w:b/>
                <w:bCs/>
                <w:sz w:val="22"/>
                <w:szCs w:val="22"/>
                <w:lang w:val="fr-FR"/>
              </w:rPr>
            </w:pPr>
          </w:p>
          <w:p w14:paraId="37CF3783" w14:textId="77777777" w:rsidR="008C72CE" w:rsidRPr="008C72CE" w:rsidRDefault="008C72CE" w:rsidP="008C72CE">
            <w:pPr>
              <w:tabs>
                <w:tab w:val="left" w:pos="0"/>
                <w:tab w:val="left" w:pos="720"/>
                <w:tab w:val="left" w:pos="1024"/>
                <w:tab w:val="left" w:pos="3916"/>
                <w:tab w:val="left" w:pos="4822"/>
              </w:tabs>
              <w:ind w:left="3916" w:hanging="3916"/>
              <w:rPr>
                <w:b/>
                <w:bCs/>
                <w:sz w:val="22"/>
                <w:szCs w:val="22"/>
                <w:lang w:val="fr-FR"/>
              </w:rPr>
            </w:pPr>
          </w:p>
          <w:p w14:paraId="239172C2" w14:textId="77777777" w:rsidR="008C72CE" w:rsidRPr="008C72CE" w:rsidRDefault="008C72CE" w:rsidP="008C72CE">
            <w:pPr>
              <w:tabs>
                <w:tab w:val="left" w:pos="0"/>
                <w:tab w:val="left" w:pos="720"/>
                <w:tab w:val="left" w:pos="1024"/>
                <w:tab w:val="left" w:pos="3916"/>
                <w:tab w:val="left" w:pos="4822"/>
              </w:tabs>
              <w:rPr>
                <w:sz w:val="22"/>
                <w:szCs w:val="22"/>
                <w:lang w:val="fr-FR"/>
              </w:rPr>
            </w:pPr>
          </w:p>
          <w:p w14:paraId="1DEC51F9" w14:textId="4FD783BD" w:rsidR="008C72CE" w:rsidRPr="008C72CE" w:rsidRDefault="008C72CE" w:rsidP="008C72CE">
            <w:pPr>
              <w:tabs>
                <w:tab w:val="left" w:pos="0"/>
                <w:tab w:val="left" w:pos="720"/>
                <w:tab w:val="left" w:pos="1024"/>
                <w:tab w:val="left" w:pos="4536"/>
                <w:tab w:val="right" w:pos="7470"/>
              </w:tabs>
              <w:ind w:left="4822" w:hanging="4822"/>
              <w:rPr>
                <w:sz w:val="22"/>
                <w:szCs w:val="22"/>
                <w:lang w:val="fr-FR"/>
              </w:rPr>
            </w:pPr>
            <w:r w:rsidRPr="008C72CE">
              <w:rPr>
                <w:sz w:val="22"/>
                <w:szCs w:val="22"/>
                <w:lang w:val="fr-FR"/>
              </w:rPr>
              <w:t>____</w:t>
            </w:r>
            <w:r w:rsidR="00FC6233">
              <w:rPr>
                <w:sz w:val="22"/>
                <w:szCs w:val="22"/>
                <w:lang w:val="fr-FR"/>
              </w:rPr>
              <w:t>(signé)</w:t>
            </w:r>
            <w:r w:rsidRPr="008C72CE">
              <w:rPr>
                <w:sz w:val="22"/>
                <w:szCs w:val="22"/>
                <w:lang w:val="fr-FR"/>
              </w:rPr>
              <w:t>____________</w:t>
            </w:r>
            <w:r w:rsidRPr="008C72CE">
              <w:rPr>
                <w:sz w:val="22"/>
                <w:szCs w:val="22"/>
                <w:lang w:val="fr-FR"/>
              </w:rPr>
              <w:tab/>
              <w:t>____</w:t>
            </w:r>
            <w:r w:rsidR="00FC6233">
              <w:rPr>
                <w:sz w:val="22"/>
                <w:szCs w:val="22"/>
                <w:lang w:val="fr-FR"/>
              </w:rPr>
              <w:t>(signé)</w:t>
            </w:r>
            <w:r w:rsidRPr="008C72CE">
              <w:rPr>
                <w:sz w:val="22"/>
                <w:szCs w:val="22"/>
                <w:lang w:val="fr-FR"/>
              </w:rPr>
              <w:t>________________</w:t>
            </w:r>
          </w:p>
          <w:p w14:paraId="0E117A9A" w14:textId="77777777" w:rsidR="008C72CE" w:rsidRPr="008C72CE" w:rsidRDefault="008C72CE" w:rsidP="008C72CE">
            <w:pPr>
              <w:tabs>
                <w:tab w:val="left" w:pos="4536"/>
                <w:tab w:val="left" w:pos="7470"/>
              </w:tabs>
              <w:rPr>
                <w:sz w:val="22"/>
                <w:szCs w:val="22"/>
                <w:lang w:val="fr-FR"/>
              </w:rPr>
            </w:pPr>
            <w:r w:rsidRPr="008C72CE">
              <w:rPr>
                <w:sz w:val="22"/>
                <w:szCs w:val="22"/>
                <w:lang w:val="fr-FR"/>
              </w:rPr>
              <w:t>Christian Pilon</w:t>
            </w:r>
            <w:r w:rsidRPr="008C72CE">
              <w:rPr>
                <w:sz w:val="22"/>
                <w:szCs w:val="22"/>
                <w:lang w:val="fr-FR"/>
              </w:rPr>
              <w:tab/>
              <w:t xml:space="preserve">Pierre Villeneuve         </w:t>
            </w:r>
          </w:p>
          <w:p w14:paraId="4F9921D0" w14:textId="69914AD0" w:rsidR="008C72CE" w:rsidRPr="008C72CE" w:rsidRDefault="008C72CE" w:rsidP="008C72CE">
            <w:pPr>
              <w:tabs>
                <w:tab w:val="left" w:pos="4536"/>
                <w:tab w:val="left" w:pos="7470"/>
              </w:tabs>
              <w:rPr>
                <w:sz w:val="22"/>
                <w:szCs w:val="22"/>
                <w:lang w:val="fr-FR"/>
              </w:rPr>
            </w:pPr>
            <w:r w:rsidRPr="008C72CE">
              <w:rPr>
                <w:sz w:val="22"/>
                <w:szCs w:val="22"/>
                <w:lang w:val="fr-FR"/>
              </w:rPr>
              <w:t>Maire</w:t>
            </w:r>
            <w:r w:rsidRPr="008C72CE">
              <w:rPr>
                <w:sz w:val="22"/>
                <w:szCs w:val="22"/>
                <w:lang w:val="fr-FR"/>
              </w:rPr>
              <w:tab/>
              <w:t xml:space="preserve">Directeur général/Greffier trésorier    </w:t>
            </w:r>
          </w:p>
          <w:p w14:paraId="3B1571ED" w14:textId="40B3076C" w:rsidR="000E26D9" w:rsidRPr="008C72CE" w:rsidRDefault="008C72CE" w:rsidP="008C72CE">
            <w:pPr>
              <w:tabs>
                <w:tab w:val="left" w:pos="1701"/>
              </w:tabs>
              <w:ind w:left="1701" w:hanging="1701"/>
              <w:jc w:val="both"/>
              <w:rPr>
                <w:sz w:val="22"/>
                <w:szCs w:val="22"/>
                <w:lang w:val="fr-FR"/>
              </w:rPr>
            </w:pPr>
            <w:r w:rsidRPr="008C72CE">
              <w:rPr>
                <w:sz w:val="22"/>
                <w:szCs w:val="22"/>
                <w:lang w:val="fr-FR"/>
              </w:rPr>
              <w:tab/>
            </w:r>
          </w:p>
        </w:tc>
      </w:tr>
      <w:tr w:rsidR="00F855D5" w:rsidRPr="008C72CE"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8C72CE" w:rsidRDefault="00F855D5" w:rsidP="00D81847">
            <w:pPr>
              <w:tabs>
                <w:tab w:val="left" w:pos="4850"/>
              </w:tabs>
              <w:ind w:right="199"/>
              <w:rPr>
                <w:sz w:val="22"/>
                <w:szCs w:val="22"/>
              </w:rPr>
            </w:pPr>
          </w:p>
        </w:tc>
      </w:tr>
    </w:tbl>
    <w:p w14:paraId="2D1615ED" w14:textId="77777777" w:rsidR="0081291E" w:rsidRPr="007C00DC" w:rsidRDefault="0081291E" w:rsidP="00847F6D">
      <w:pPr>
        <w:spacing w:after="160" w:line="259" w:lineRule="auto"/>
        <w:rPr>
          <w:sz w:val="20"/>
        </w:rPr>
      </w:pPr>
    </w:p>
    <w:sectPr w:rsidR="0081291E" w:rsidRPr="007C00DC"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C755" w14:textId="77777777" w:rsidR="00ED1B14" w:rsidRDefault="00ED1B14" w:rsidP="004779DC">
      <w:r>
        <w:separator/>
      </w:r>
    </w:p>
  </w:endnote>
  <w:endnote w:type="continuationSeparator" w:id="0">
    <w:p w14:paraId="3977DE0A" w14:textId="77777777" w:rsidR="00ED1B14" w:rsidRDefault="00ED1B14"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03A2" w14:textId="77777777" w:rsidR="00ED1B14" w:rsidRDefault="00ED1B14" w:rsidP="004779DC">
      <w:r>
        <w:separator/>
      </w:r>
    </w:p>
  </w:footnote>
  <w:footnote w:type="continuationSeparator" w:id="0">
    <w:p w14:paraId="494F87BD" w14:textId="77777777" w:rsidR="00ED1B14" w:rsidRDefault="00ED1B14"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A5F7926"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2BB77FAC"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4EC3033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6269964"/>
    <w:lvl w:ilvl="0">
      <w:numFmt w:val="bullet"/>
      <w:lvlText w:val="*"/>
      <w:lvlJc w:val="left"/>
    </w:lvl>
  </w:abstractNum>
  <w:abstractNum w:abstractNumId="1"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4"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4"/>
  </w:num>
  <w:num w:numId="2" w16cid:durableId="1705977859">
    <w:abstractNumId w:val="5"/>
  </w:num>
  <w:num w:numId="3" w16cid:durableId="476457322">
    <w:abstractNumId w:val="3"/>
  </w:num>
  <w:num w:numId="4" w16cid:durableId="134690025">
    <w:abstractNumId w:val="1"/>
  </w:num>
  <w:num w:numId="5" w16cid:durableId="2084840264">
    <w:abstractNumId w:val="6"/>
  </w:num>
  <w:num w:numId="6" w16cid:durableId="1419213242">
    <w:abstractNumId w:val="2"/>
  </w:num>
  <w:num w:numId="7" w16cid:durableId="55358465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8" w16cid:durableId="1907493283">
    <w:abstractNumId w:val="0"/>
    <w:lvlOverride w:ilvl="0">
      <w:lvl w:ilvl="0">
        <w:numFmt w:val="bullet"/>
        <w:lvlText w:val=""/>
        <w:legacy w:legacy="1" w:legacySpace="0" w:legacyIndent="566"/>
        <w:lvlJc w:val="left"/>
        <w:pPr>
          <w:ind w:left="566" w:hanging="566"/>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709B9"/>
    <w:rsid w:val="0008241E"/>
    <w:rsid w:val="00084E2F"/>
    <w:rsid w:val="000A34C8"/>
    <w:rsid w:val="000A6F3A"/>
    <w:rsid w:val="000C0C41"/>
    <w:rsid w:val="000D7D65"/>
    <w:rsid w:val="000E26D9"/>
    <w:rsid w:val="000F1870"/>
    <w:rsid w:val="00120C53"/>
    <w:rsid w:val="00121AB8"/>
    <w:rsid w:val="001262F1"/>
    <w:rsid w:val="00133592"/>
    <w:rsid w:val="001378E2"/>
    <w:rsid w:val="00162899"/>
    <w:rsid w:val="001710A5"/>
    <w:rsid w:val="00185C87"/>
    <w:rsid w:val="001916EA"/>
    <w:rsid w:val="001A4146"/>
    <w:rsid w:val="001A4B12"/>
    <w:rsid w:val="001B7C43"/>
    <w:rsid w:val="001C003A"/>
    <w:rsid w:val="001E7D80"/>
    <w:rsid w:val="00212633"/>
    <w:rsid w:val="00224B8D"/>
    <w:rsid w:val="00265E80"/>
    <w:rsid w:val="002816D0"/>
    <w:rsid w:val="00281FF1"/>
    <w:rsid w:val="002835C5"/>
    <w:rsid w:val="002916CD"/>
    <w:rsid w:val="002B08BE"/>
    <w:rsid w:val="002F4861"/>
    <w:rsid w:val="003459BB"/>
    <w:rsid w:val="003953F4"/>
    <w:rsid w:val="003A33D8"/>
    <w:rsid w:val="003B1307"/>
    <w:rsid w:val="003E5835"/>
    <w:rsid w:val="00406BB0"/>
    <w:rsid w:val="0045430C"/>
    <w:rsid w:val="004779DC"/>
    <w:rsid w:val="00481097"/>
    <w:rsid w:val="004C105C"/>
    <w:rsid w:val="004E6CE8"/>
    <w:rsid w:val="0051292B"/>
    <w:rsid w:val="0054582F"/>
    <w:rsid w:val="00552278"/>
    <w:rsid w:val="00556343"/>
    <w:rsid w:val="00605BD4"/>
    <w:rsid w:val="00605DA4"/>
    <w:rsid w:val="0062341B"/>
    <w:rsid w:val="00623756"/>
    <w:rsid w:val="006716C6"/>
    <w:rsid w:val="00684887"/>
    <w:rsid w:val="006C0D14"/>
    <w:rsid w:val="006E1AE8"/>
    <w:rsid w:val="007324A6"/>
    <w:rsid w:val="0077197B"/>
    <w:rsid w:val="00771B95"/>
    <w:rsid w:val="007A3DBA"/>
    <w:rsid w:val="007C00DC"/>
    <w:rsid w:val="0081291E"/>
    <w:rsid w:val="00814367"/>
    <w:rsid w:val="00824777"/>
    <w:rsid w:val="008256B3"/>
    <w:rsid w:val="00847F6D"/>
    <w:rsid w:val="00857D28"/>
    <w:rsid w:val="00886E29"/>
    <w:rsid w:val="008913AE"/>
    <w:rsid w:val="008C3374"/>
    <w:rsid w:val="008C72CE"/>
    <w:rsid w:val="008E3488"/>
    <w:rsid w:val="008F00C7"/>
    <w:rsid w:val="00933480"/>
    <w:rsid w:val="00946473"/>
    <w:rsid w:val="009A23E1"/>
    <w:rsid w:val="009B1420"/>
    <w:rsid w:val="009E2F38"/>
    <w:rsid w:val="009E6E73"/>
    <w:rsid w:val="009F4F76"/>
    <w:rsid w:val="00A01BFE"/>
    <w:rsid w:val="00A22585"/>
    <w:rsid w:val="00A64046"/>
    <w:rsid w:val="00AA2BF3"/>
    <w:rsid w:val="00AD6CF0"/>
    <w:rsid w:val="00AF54ED"/>
    <w:rsid w:val="00B46E1C"/>
    <w:rsid w:val="00B520D5"/>
    <w:rsid w:val="00B525A3"/>
    <w:rsid w:val="00BA7641"/>
    <w:rsid w:val="00BE3A8C"/>
    <w:rsid w:val="00C37DA6"/>
    <w:rsid w:val="00C61ACC"/>
    <w:rsid w:val="00C74C50"/>
    <w:rsid w:val="00C77268"/>
    <w:rsid w:val="00C82D59"/>
    <w:rsid w:val="00CA1DF0"/>
    <w:rsid w:val="00CA49A7"/>
    <w:rsid w:val="00CC2AAF"/>
    <w:rsid w:val="00D00E5C"/>
    <w:rsid w:val="00D3314A"/>
    <w:rsid w:val="00D53C75"/>
    <w:rsid w:val="00D81847"/>
    <w:rsid w:val="00D81BE1"/>
    <w:rsid w:val="00D953DD"/>
    <w:rsid w:val="00DA70D6"/>
    <w:rsid w:val="00DB28E9"/>
    <w:rsid w:val="00DF35AB"/>
    <w:rsid w:val="00E03474"/>
    <w:rsid w:val="00E25B2F"/>
    <w:rsid w:val="00E268AD"/>
    <w:rsid w:val="00E26936"/>
    <w:rsid w:val="00E4566A"/>
    <w:rsid w:val="00ED1B14"/>
    <w:rsid w:val="00F04C15"/>
    <w:rsid w:val="00F152A4"/>
    <w:rsid w:val="00F161B6"/>
    <w:rsid w:val="00F63E26"/>
    <w:rsid w:val="00F73098"/>
    <w:rsid w:val="00F855D5"/>
    <w:rsid w:val="00F97B8E"/>
    <w:rsid w:val="00FC0507"/>
    <w:rsid w:val="00FC3E00"/>
    <w:rsid w:val="00FC4F63"/>
    <w:rsid w:val="00FC623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 w:type="paragraph" w:customStyle="1" w:styleId="Level1">
    <w:name w:val="Level 1"/>
    <w:basedOn w:val="Normal"/>
    <w:uiPriority w:val="99"/>
    <w:rsid w:val="008C72CE"/>
    <w:pPr>
      <w:widowControl w:val="0"/>
      <w:autoSpaceDE w:val="0"/>
      <w:autoSpaceDN w:val="0"/>
      <w:adjustRightInd w:val="0"/>
      <w:ind w:left="566" w:hanging="566"/>
    </w:pPr>
    <w:rPr>
      <w:rFonts w:eastAsiaTheme="minorEastAsia"/>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2</TotalTime>
  <Pages>4</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3</cp:revision>
  <cp:lastPrinted>2024-03-06T15:51:00Z</cp:lastPrinted>
  <dcterms:created xsi:type="dcterms:W3CDTF">2024-03-06T15:53:00Z</dcterms:created>
  <dcterms:modified xsi:type="dcterms:W3CDTF">2025-05-21T17:27:00Z</dcterms:modified>
</cp:coreProperties>
</file>